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216551" w:rsidRDefault="00107EA4" w:rsidP="00146F18">
      <w:pPr>
        <w:pStyle w:val="BodyText"/>
        <w:jc w:val="center"/>
        <w:rPr>
          <w:b/>
          <w:smallCaps/>
          <w:szCs w:val="28"/>
          <w:lang w:val="ro-RO"/>
        </w:rPr>
      </w:pPr>
      <w:r w:rsidRPr="00216551">
        <w:rPr>
          <w:b/>
          <w:smallCaps/>
          <w:szCs w:val="28"/>
          <w:lang w:val="ro-RO"/>
        </w:rPr>
        <w:t>CONTRACT DE PRESTARE DE SERVICII</w:t>
      </w:r>
    </w:p>
    <w:p w:rsidR="00107EA4" w:rsidRPr="00216551" w:rsidRDefault="00107EA4" w:rsidP="00146F18">
      <w:pPr>
        <w:pStyle w:val="BodyText"/>
        <w:jc w:val="center"/>
        <w:rPr>
          <w:b/>
          <w:smallCaps/>
          <w:szCs w:val="28"/>
          <w:lang w:val="ro-RO"/>
        </w:rPr>
      </w:pPr>
    </w:p>
    <w:p w:rsidR="00107EA4" w:rsidRPr="00216551" w:rsidRDefault="007C26B9" w:rsidP="00146F18">
      <w:pPr>
        <w:pStyle w:val="BodyText"/>
        <w:jc w:val="center"/>
        <w:rPr>
          <w:b/>
          <w:smallCaps/>
          <w:szCs w:val="28"/>
          <w:lang w:val="ro-RO"/>
        </w:rPr>
      </w:pPr>
      <w:r w:rsidRPr="00216551">
        <w:rPr>
          <w:b/>
          <w:smallCaps/>
          <w:szCs w:val="28"/>
          <w:lang w:val="ro-RO"/>
        </w:rPr>
        <w:t xml:space="preserve">nr. ________din  </w:t>
      </w:r>
      <w:r w:rsidR="00367F38" w:rsidRPr="00216551">
        <w:rPr>
          <w:b/>
          <w:smallCaps/>
          <w:szCs w:val="28"/>
          <w:lang w:val="ro-RO"/>
        </w:rPr>
        <w:t>202</w:t>
      </w:r>
      <w:r w:rsidR="00EC006C" w:rsidRPr="00216551">
        <w:rPr>
          <w:b/>
          <w:smallCaps/>
          <w:szCs w:val="28"/>
          <w:lang w:val="ro-RO"/>
        </w:rPr>
        <w:t>2</w:t>
      </w:r>
    </w:p>
    <w:p w:rsidR="0000032C" w:rsidRDefault="0000032C" w:rsidP="00146F18">
      <w:pPr>
        <w:pStyle w:val="BodyText"/>
        <w:jc w:val="center"/>
        <w:rPr>
          <w:b/>
          <w:smallCaps/>
          <w:sz w:val="36"/>
          <w:lang w:val="ro-RO"/>
        </w:rPr>
      </w:pPr>
    </w:p>
    <w:p w:rsidR="0000032C" w:rsidRDefault="0000032C" w:rsidP="0000032C">
      <w:pPr>
        <w:ind w:right="100"/>
        <w:rPr>
          <w:sz w:val="20"/>
          <w:lang w:val="ro-RO"/>
        </w:rPr>
      </w:pPr>
      <w:r w:rsidRPr="00520DF2">
        <w:rPr>
          <w:sz w:val="20"/>
          <w:lang w:val="ro-RO"/>
        </w:rPr>
        <w:t xml:space="preserve">Obiect:  </w:t>
      </w:r>
      <w:r w:rsidRPr="0000032C">
        <w:rPr>
          <w:b/>
          <w:bCs/>
          <w:color w:val="000000"/>
          <w:sz w:val="20"/>
          <w:lang w:val="it-IT"/>
        </w:rPr>
        <w:t>“</w:t>
      </w:r>
      <w:r w:rsidRPr="0000032C">
        <w:rPr>
          <w:b/>
          <w:caps/>
          <w:sz w:val="20"/>
          <w:lang w:val="ro-RO"/>
        </w:rPr>
        <w:t>E</w:t>
      </w:r>
      <w:r w:rsidRPr="0000032C">
        <w:rPr>
          <w:b/>
          <w:sz w:val="20"/>
          <w:lang w:val="ro-RO"/>
        </w:rPr>
        <w:t>laborarea documentaţiei tehnice pentru revizuirea autorizaţiei de gospodărirea apelor pentru CTE Progresu</w:t>
      </w:r>
      <w:r w:rsidRPr="0000032C">
        <w:rPr>
          <w:sz w:val="20"/>
          <w:lang w:val="ro-RO"/>
        </w:rPr>
        <w:t>”</w:t>
      </w:r>
    </w:p>
    <w:p w:rsidR="0000032C" w:rsidRPr="00520DF2" w:rsidRDefault="00216551" w:rsidP="0000032C">
      <w:pPr>
        <w:ind w:right="100"/>
        <w:rPr>
          <w:sz w:val="20"/>
          <w:lang w:val="ro-RO"/>
        </w:rPr>
      </w:pPr>
      <w:r>
        <w:rPr>
          <w:sz w:val="20"/>
          <w:lang w:val="ro-RO"/>
        </w:rPr>
        <w:t xml:space="preserve">Termen </w:t>
      </w:r>
      <w:r w:rsidR="00084420">
        <w:rPr>
          <w:sz w:val="20"/>
          <w:lang w:val="ro-RO"/>
        </w:rPr>
        <w:t>contractual</w:t>
      </w:r>
      <w:r w:rsidR="0000032C" w:rsidRPr="00520DF2">
        <w:rPr>
          <w:sz w:val="20"/>
          <w:lang w:val="ro-RO"/>
        </w:rPr>
        <w:t>: 3</w:t>
      </w:r>
      <w:r w:rsidR="0000032C">
        <w:rPr>
          <w:sz w:val="20"/>
          <w:lang w:val="ro-RO"/>
        </w:rPr>
        <w:t>0</w:t>
      </w:r>
      <w:r w:rsidR="0000032C" w:rsidRPr="00520DF2">
        <w:rPr>
          <w:sz w:val="20"/>
          <w:lang w:val="ro-RO"/>
        </w:rPr>
        <w:t xml:space="preserve"> de zile</w:t>
      </w:r>
      <w:r w:rsidR="0000032C">
        <w:rPr>
          <w:sz w:val="20"/>
          <w:lang w:val="ro-RO"/>
        </w:rPr>
        <w:t xml:space="preserve"> de la data perfectarii contractului</w:t>
      </w:r>
    </w:p>
    <w:p w:rsidR="0000032C" w:rsidRPr="00520DF2" w:rsidRDefault="0000032C" w:rsidP="0000032C">
      <w:pPr>
        <w:rPr>
          <w:sz w:val="20"/>
          <w:lang w:val="ro-RO"/>
        </w:rPr>
      </w:pPr>
      <w:r w:rsidRPr="00520DF2">
        <w:rPr>
          <w:sz w:val="20"/>
          <w:lang w:val="ro-RO"/>
        </w:rPr>
        <w:t>Valoare:____________________</w:t>
      </w:r>
      <w:r w:rsidR="00216551">
        <w:rPr>
          <w:sz w:val="20"/>
          <w:lang w:val="ro-RO"/>
        </w:rPr>
        <w:t>______________</w:t>
      </w:r>
    </w:p>
    <w:p w:rsidR="008E34D4" w:rsidRDefault="008E34D4" w:rsidP="00923608">
      <w:pPr>
        <w:rPr>
          <w:szCs w:val="28"/>
          <w:lang w:val="ro-RO"/>
        </w:rPr>
      </w:pPr>
    </w:p>
    <w:p w:rsidR="0000032C" w:rsidRDefault="0000032C"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sidR="00663644" w:rsidRPr="00B8666E">
        <w:rPr>
          <w:b/>
          <w:color w:val="000000"/>
          <w:sz w:val="26"/>
          <w:szCs w:val="26"/>
        </w:rPr>
        <w:t>Adrian Catalin TUDORA</w:t>
      </w:r>
      <w:r w:rsidR="00663644">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Pr>
          <w:sz w:val="26"/>
          <w:szCs w:val="26"/>
          <w:lang w:val="ro-RO"/>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lastRenderedPageBreak/>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EC006C">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EC006C">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EC006C">
      <w:pPr>
        <w:pStyle w:val="BodyText"/>
        <w:ind w:firstLine="720"/>
        <w:rPr>
          <w:sz w:val="26"/>
          <w:szCs w:val="26"/>
          <w:lang w:val="ro-RO"/>
        </w:rPr>
      </w:pPr>
      <w:r>
        <w:rPr>
          <w:sz w:val="26"/>
          <w:szCs w:val="26"/>
          <w:lang w:val="ro-RO"/>
        </w:rPr>
        <w:t xml:space="preserve">3.1. Obiectul contractului este </w:t>
      </w:r>
      <w:r w:rsidR="00EC006C">
        <w:rPr>
          <w:sz w:val="26"/>
          <w:szCs w:val="26"/>
          <w:lang w:val="ro-RO"/>
        </w:rPr>
        <w:t xml:space="preserve">execuţia de către prestator a serviciilor: </w:t>
      </w:r>
      <w:r w:rsidR="00EC006C" w:rsidRPr="00C22C54">
        <w:rPr>
          <w:caps/>
          <w:sz w:val="26"/>
          <w:szCs w:val="26"/>
          <w:lang w:val="ro-RO"/>
        </w:rPr>
        <w:t>"</w:t>
      </w:r>
      <w:r w:rsidR="00EC006C" w:rsidRPr="00C22C54">
        <w:rPr>
          <w:b/>
          <w:caps/>
          <w:sz w:val="26"/>
          <w:szCs w:val="26"/>
          <w:lang w:val="ro-RO"/>
        </w:rPr>
        <w:t>E</w:t>
      </w:r>
      <w:r w:rsidR="00EC006C" w:rsidRPr="00C22C54">
        <w:rPr>
          <w:b/>
          <w:sz w:val="26"/>
          <w:szCs w:val="26"/>
          <w:lang w:val="ro-RO"/>
        </w:rPr>
        <w:t xml:space="preserve">laborarea documentaţiei tehnice pentru revizuirea autorizaţiei de gospodărirea apelor pentru </w:t>
      </w:r>
      <w:r w:rsidR="00EC006C" w:rsidRPr="00A8481E">
        <w:rPr>
          <w:b/>
          <w:sz w:val="26"/>
          <w:szCs w:val="26"/>
          <w:lang w:val="ro-RO"/>
        </w:rPr>
        <w:t>CTE Progresu</w:t>
      </w:r>
      <w:r w:rsidR="00EC006C">
        <w:rPr>
          <w:b/>
          <w:sz w:val="26"/>
          <w:szCs w:val="26"/>
          <w:lang w:val="ro-RO"/>
        </w:rPr>
        <w:t>”</w:t>
      </w:r>
      <w:r w:rsidR="00EC006C">
        <w:rPr>
          <w:sz w:val="26"/>
          <w:szCs w:val="26"/>
          <w:lang w:val="ro-RO"/>
        </w:rPr>
        <w:t xml:space="preserve">, </w:t>
      </w:r>
      <w:r>
        <w:rPr>
          <w:sz w:val="26"/>
          <w:szCs w:val="26"/>
          <w:lang w:val="ro-RO"/>
        </w:rPr>
        <w:t>în cant</w:t>
      </w:r>
      <w:r w:rsidR="00EC006C">
        <w:rPr>
          <w:sz w:val="26"/>
          <w:szCs w:val="26"/>
          <w:lang w:val="ro-RO"/>
        </w:rPr>
        <w:t>ităţile prevăzute în anexa nr.1.</w:t>
      </w:r>
    </w:p>
    <w:p w:rsidR="00107EA4" w:rsidRDefault="00EC006C" w:rsidP="00923608">
      <w:pPr>
        <w:pStyle w:val="BodyText"/>
        <w:rPr>
          <w:b/>
          <w:color w:val="000000" w:themeColor="text1"/>
          <w:sz w:val="26"/>
          <w:szCs w:val="26"/>
          <w:lang w:val="ro-RO"/>
        </w:rPr>
      </w:pPr>
      <w:r>
        <w:rPr>
          <w:sz w:val="26"/>
          <w:szCs w:val="26"/>
          <w:lang w:val="ro-RO"/>
        </w:rPr>
        <w:t xml:space="preserve">         </w:t>
      </w:r>
      <w:r w:rsidR="00107EA4">
        <w:rPr>
          <w:sz w:val="26"/>
          <w:szCs w:val="26"/>
          <w:lang w:val="ro-RO"/>
        </w:rPr>
        <w:t>3.2. Realizarea serviciilor se face în regim de managementul calităţii, conform cerintelor caietului de sarcini</w:t>
      </w:r>
      <w:r w:rsidR="00107EA4" w:rsidRPr="00EC006C">
        <w:rPr>
          <w:b/>
          <w:color w:val="000000" w:themeColor="text1"/>
          <w:sz w:val="26"/>
          <w:szCs w:val="26"/>
          <w:lang w:val="ro-RO"/>
        </w:rPr>
        <w:t>.</w:t>
      </w:r>
    </w:p>
    <w:p w:rsidR="00EC006C" w:rsidRPr="00EC006C" w:rsidRDefault="00DD2C24" w:rsidP="00923608">
      <w:pPr>
        <w:pStyle w:val="BodyText"/>
        <w:rPr>
          <w:color w:val="000000" w:themeColor="text1"/>
          <w:sz w:val="26"/>
          <w:szCs w:val="26"/>
          <w:lang w:val="ro-RO"/>
        </w:rPr>
      </w:pPr>
      <w:r>
        <w:rPr>
          <w:color w:val="000000" w:themeColor="text1"/>
          <w:sz w:val="26"/>
          <w:szCs w:val="26"/>
          <w:lang w:val="ro-RO"/>
        </w:rPr>
        <w:t xml:space="preserve">         </w:t>
      </w:r>
      <w:r w:rsidR="00EC006C" w:rsidRPr="00EC006C">
        <w:rPr>
          <w:color w:val="000000" w:themeColor="text1"/>
          <w:sz w:val="26"/>
          <w:szCs w:val="26"/>
          <w:lang w:val="ro-RO"/>
        </w:rPr>
        <w:t>3.3</w:t>
      </w:r>
      <w:r w:rsidR="00EC006C">
        <w:rPr>
          <w:color w:val="000000" w:themeColor="text1"/>
          <w:sz w:val="26"/>
          <w:szCs w:val="26"/>
          <w:lang w:val="ro-RO"/>
        </w:rPr>
        <w:t>.</w:t>
      </w:r>
      <w:r w:rsidR="00EC006C" w:rsidRPr="00EC006C">
        <w:rPr>
          <w:sz w:val="26"/>
          <w:szCs w:val="26"/>
          <w:lang w:val="ro-RO"/>
        </w:rPr>
        <w:t xml:space="preserve"> </w:t>
      </w:r>
      <w:r w:rsidR="00EC006C" w:rsidRPr="002E63C0">
        <w:rPr>
          <w:sz w:val="26"/>
          <w:szCs w:val="26"/>
          <w:lang w:val="ro-RO"/>
        </w:rPr>
        <w:t xml:space="preserve">Documentaţia elaborată se va preda achizitorului în </w:t>
      </w:r>
      <w:r w:rsidR="00EC006C">
        <w:rPr>
          <w:sz w:val="26"/>
          <w:szCs w:val="26"/>
          <w:lang w:val="ro-RO"/>
        </w:rPr>
        <w:t>4</w:t>
      </w:r>
      <w:r w:rsidR="00EC006C" w:rsidRPr="002E63C0">
        <w:rPr>
          <w:sz w:val="26"/>
          <w:szCs w:val="26"/>
          <w:lang w:val="ro-RO"/>
        </w:rPr>
        <w:t xml:space="preserve"> exemplare pe suport hârtie </w:t>
      </w:r>
      <w:r w:rsidR="00EC006C">
        <w:rPr>
          <w:sz w:val="26"/>
          <w:szCs w:val="26"/>
          <w:lang w:val="ro-RO"/>
        </w:rPr>
        <w:t>si 3</w:t>
      </w:r>
      <w:r w:rsidR="00EC006C" w:rsidRPr="002E63C0">
        <w:rPr>
          <w:sz w:val="26"/>
          <w:szCs w:val="26"/>
          <w:lang w:val="ro-RO"/>
        </w:rPr>
        <w:t xml:space="preserve"> exemplare format electronic </w:t>
      </w:r>
      <w:r w:rsidR="00EC006C">
        <w:rPr>
          <w:sz w:val="26"/>
          <w:szCs w:val="26"/>
          <w:lang w:val="ro-RO"/>
        </w:rPr>
        <w:t xml:space="preserve">(format word si PDF) </w:t>
      </w:r>
      <w:r w:rsidR="00EC006C" w:rsidRPr="002E63C0">
        <w:rPr>
          <w:sz w:val="26"/>
          <w:szCs w:val="26"/>
          <w:lang w:val="ro-RO"/>
        </w:rPr>
        <w:t>– CD editabil.</w:t>
      </w:r>
    </w:p>
    <w:p w:rsidR="00107EA4" w:rsidRPr="00EC006C" w:rsidRDefault="00DD2C24" w:rsidP="00DD2C24">
      <w:pPr>
        <w:jc w:val="both"/>
        <w:rPr>
          <w:color w:val="000000" w:themeColor="text1"/>
          <w:sz w:val="26"/>
          <w:szCs w:val="26"/>
          <w:lang w:val="ro-RO"/>
        </w:rPr>
      </w:pPr>
      <w:r>
        <w:rPr>
          <w:color w:val="000000" w:themeColor="text1"/>
          <w:sz w:val="26"/>
          <w:szCs w:val="26"/>
          <w:lang w:val="ro-RO"/>
        </w:rPr>
        <w:t xml:space="preserve">        </w:t>
      </w:r>
      <w:r w:rsidR="00107EA4" w:rsidRPr="00EC006C">
        <w:rPr>
          <w:color w:val="000000" w:themeColor="text1"/>
          <w:sz w:val="26"/>
          <w:szCs w:val="26"/>
          <w:lang w:val="ro-RO"/>
        </w:rPr>
        <w:t>3.</w:t>
      </w:r>
      <w:r w:rsidR="00EC006C">
        <w:rPr>
          <w:color w:val="000000" w:themeColor="text1"/>
          <w:sz w:val="26"/>
          <w:szCs w:val="26"/>
          <w:lang w:val="ro-RO"/>
        </w:rPr>
        <w:t>4</w:t>
      </w:r>
      <w:r w:rsidR="00107EA4" w:rsidRPr="00EC006C">
        <w:rPr>
          <w:color w:val="000000" w:themeColor="text1"/>
          <w:sz w:val="26"/>
          <w:szCs w:val="26"/>
          <w:lang w:val="ro-RO"/>
        </w:rPr>
        <w:t xml:space="preserve">. Anexa nr.1 cuprinzând lista de cantităţi de servicii, </w:t>
      </w:r>
      <w:r w:rsidR="00F4124F" w:rsidRPr="00EC006C">
        <w:rPr>
          <w:color w:val="000000" w:themeColor="text1"/>
          <w:sz w:val="26"/>
          <w:szCs w:val="26"/>
          <w:lang w:val="ro-RO"/>
        </w:rPr>
        <w:t xml:space="preserve">anexa nr. </w:t>
      </w:r>
      <w:r w:rsidR="00EC006C" w:rsidRPr="00EC006C">
        <w:rPr>
          <w:color w:val="000000" w:themeColor="text1"/>
          <w:sz w:val="26"/>
          <w:szCs w:val="26"/>
          <w:lang w:val="ro-RO"/>
        </w:rPr>
        <w:t>2</w:t>
      </w:r>
      <w:r w:rsidR="00107EA4" w:rsidRPr="00EC006C">
        <w:rPr>
          <w:color w:val="000000" w:themeColor="text1"/>
          <w:sz w:val="26"/>
          <w:szCs w:val="26"/>
          <w:lang w:val="ro-RO"/>
        </w:rPr>
        <w:t xml:space="preserve"> reprezentând convenţia privind delimitarea răspunderilor pe linie de securitate şi sănătate în muncă, situaţii de urgenţă şi protecţia mediului si </w:t>
      </w:r>
      <w:r w:rsidR="00EC006C">
        <w:rPr>
          <w:color w:val="000000" w:themeColor="text1"/>
          <w:sz w:val="26"/>
          <w:szCs w:val="26"/>
        </w:rPr>
        <w:t>a</w:t>
      </w:r>
      <w:r w:rsidR="00EC006C" w:rsidRPr="00EC006C">
        <w:rPr>
          <w:color w:val="000000" w:themeColor="text1"/>
          <w:sz w:val="26"/>
          <w:szCs w:val="26"/>
        </w:rPr>
        <w:t>nexa nr. 3 reprezentând Nota de informare privind prelucrarea datelor cu caracter personal ale persoanelor fizice apartinand partenerilor contractuali ai Societatii Electrocentrale Bucuresti SA</w:t>
      </w:r>
      <w:r w:rsidR="00107EA4" w:rsidRPr="00EC006C">
        <w:rPr>
          <w:color w:val="000000" w:themeColor="text1"/>
          <w:sz w:val="26"/>
          <w:szCs w:val="26"/>
          <w:lang w:val="ro-RO"/>
        </w:rPr>
        <w:t>, 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w:t>
      </w:r>
      <w:r w:rsidR="002078A5">
        <w:rPr>
          <w:sz w:val="26"/>
          <w:szCs w:val="26"/>
          <w:lang w:eastAsia="en-US"/>
        </w:rPr>
        <w:t>.</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w:t>
      </w:r>
      <w:r w:rsidR="00EC006C">
        <w:rPr>
          <w:sz w:val="26"/>
          <w:szCs w:val="26"/>
          <w:lang w:val="ro-RO"/>
        </w:rPr>
        <w:t>i.</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w:t>
      </w:r>
      <w:r w:rsidR="00EC006C">
        <w:rPr>
          <w:smallCaps/>
          <w:sz w:val="26"/>
          <w:szCs w:val="26"/>
          <w:lang w:val="ro-RO"/>
        </w:rPr>
        <w:t>TERMEN CONTRACTUAL</w:t>
      </w:r>
    </w:p>
    <w:p w:rsidR="00107EA4" w:rsidRDefault="00107EA4" w:rsidP="00C059C8">
      <w:pPr>
        <w:pStyle w:val="BodyText"/>
        <w:ind w:firstLine="720"/>
        <w:rPr>
          <w:color w:val="FF0000"/>
          <w:sz w:val="26"/>
          <w:szCs w:val="26"/>
          <w:lang w:val="ro-RO"/>
        </w:rPr>
      </w:pPr>
      <w:r>
        <w:rPr>
          <w:sz w:val="26"/>
          <w:szCs w:val="26"/>
          <w:lang w:val="ro-RO"/>
        </w:rPr>
        <w:t xml:space="preserve">5.1. </w:t>
      </w:r>
      <w:r w:rsidR="00084420">
        <w:rPr>
          <w:sz w:val="26"/>
          <w:szCs w:val="26"/>
          <w:lang w:val="ro-RO"/>
        </w:rPr>
        <w:t>Termenul</w:t>
      </w:r>
      <w:r w:rsidR="00EC006C">
        <w:rPr>
          <w:sz w:val="26"/>
          <w:szCs w:val="26"/>
          <w:lang w:val="ro-RO"/>
        </w:rPr>
        <w:t xml:space="preserve"> de predare a </w:t>
      </w:r>
      <w:r w:rsidR="00EC006C" w:rsidRPr="00EC006C">
        <w:rPr>
          <w:color w:val="000000" w:themeColor="text1"/>
          <w:sz w:val="26"/>
          <w:szCs w:val="26"/>
          <w:lang w:val="ro-RO"/>
        </w:rPr>
        <w:t xml:space="preserve">documentatiilor care fac obiectul prezentului contract este de </w:t>
      </w:r>
      <w:r w:rsidR="00EC006C" w:rsidRPr="00EC006C">
        <w:rPr>
          <w:b/>
          <w:color w:val="000000" w:themeColor="text1"/>
          <w:sz w:val="26"/>
          <w:szCs w:val="26"/>
          <w:lang w:val="ro-RO"/>
        </w:rPr>
        <w:t>30</w:t>
      </w:r>
      <w:r w:rsidR="00EC006C" w:rsidRPr="00EC006C">
        <w:rPr>
          <w:color w:val="000000" w:themeColor="text1"/>
          <w:sz w:val="26"/>
          <w:szCs w:val="26"/>
          <w:lang w:val="ro-RO"/>
        </w:rPr>
        <w:t xml:space="preserve"> zile de la data perfectarii contractului.</w:t>
      </w:r>
    </w:p>
    <w:p w:rsidR="00107EA4" w:rsidRPr="008D3B9C" w:rsidRDefault="008D3B9C" w:rsidP="00EC006C">
      <w:pPr>
        <w:pStyle w:val="BodyText"/>
        <w:ind w:right="-4"/>
        <w:rPr>
          <w:color w:val="548DD4" w:themeColor="text2" w:themeTint="99"/>
          <w:sz w:val="26"/>
          <w:szCs w:val="26"/>
          <w:lang w:val="ro-RO"/>
        </w:rPr>
      </w:pPr>
      <w:r>
        <w:rPr>
          <w:sz w:val="26"/>
          <w:szCs w:val="26"/>
          <w:lang w:val="ro-RO"/>
        </w:rPr>
        <w:lastRenderedPageBreak/>
        <w:tab/>
      </w:r>
      <w:r w:rsidR="00107EA4">
        <w:rPr>
          <w:sz w:val="26"/>
          <w:szCs w:val="26"/>
          <w:lang w:val="ro-RO"/>
        </w:rPr>
        <w:t xml:space="preserve">5.2. Contractul se consideră perfectat de la data semnării de către ambele părţi, respectiv de la data înregistrării de ieşire de la achizitor.  </w:t>
      </w:r>
      <w:r>
        <w:rPr>
          <w:color w:val="548DD4" w:themeColor="text2" w:themeTint="99"/>
          <w:sz w:val="26"/>
          <w:szCs w:val="26"/>
          <w:lang w:val="ro-RO"/>
        </w:rPr>
        <w:tab/>
      </w:r>
    </w:p>
    <w:p w:rsidR="009C407E" w:rsidRDefault="00107EA4" w:rsidP="00C059C8">
      <w:pPr>
        <w:ind w:firstLine="720"/>
        <w:jc w:val="both"/>
        <w:rPr>
          <w:color w:val="000000" w:themeColor="text1"/>
          <w:sz w:val="26"/>
          <w:szCs w:val="26"/>
          <w:lang w:val="ro-RO"/>
        </w:rPr>
      </w:pPr>
      <w:r w:rsidRPr="00EC006C">
        <w:rPr>
          <w:color w:val="000000" w:themeColor="text1"/>
          <w:sz w:val="26"/>
          <w:szCs w:val="26"/>
          <w:lang w:val="ro-RO"/>
        </w:rPr>
        <w:t>5.</w:t>
      </w:r>
      <w:r w:rsidR="00EC006C" w:rsidRPr="00EC006C">
        <w:rPr>
          <w:color w:val="000000" w:themeColor="text1"/>
          <w:sz w:val="26"/>
          <w:szCs w:val="26"/>
          <w:lang w:val="ro-RO"/>
        </w:rPr>
        <w:t>3</w:t>
      </w:r>
      <w:r w:rsidRPr="00EC006C">
        <w:rPr>
          <w:color w:val="000000" w:themeColor="text1"/>
          <w:sz w:val="26"/>
          <w:szCs w:val="26"/>
          <w:lang w:val="ro-RO"/>
        </w:rPr>
        <w:t>.  Orice decalare de termen solicitată de achizitor sau prestator, se face pe baza unui act adiţional la contract, excepţii făcând situaţia menţionată la art.5.</w:t>
      </w:r>
      <w:r w:rsidR="009C407E">
        <w:rPr>
          <w:color w:val="000000" w:themeColor="text1"/>
          <w:sz w:val="26"/>
          <w:szCs w:val="26"/>
          <w:lang w:val="ro-RO"/>
        </w:rPr>
        <w:t>4</w:t>
      </w:r>
      <w:r w:rsidRPr="00EC006C">
        <w:rPr>
          <w:color w:val="000000" w:themeColor="text1"/>
          <w:sz w:val="26"/>
          <w:szCs w:val="26"/>
          <w:lang w:val="ro-RO"/>
        </w:rPr>
        <w:t>, caz în care nu se acceptă decalarea, orice întârziere fiind penalizată conform prevederilor cap.1</w:t>
      </w:r>
      <w:r w:rsidR="009C407E">
        <w:rPr>
          <w:color w:val="000000" w:themeColor="text1"/>
          <w:sz w:val="26"/>
          <w:szCs w:val="26"/>
          <w:lang w:val="ro-RO"/>
        </w:rPr>
        <w:t>1.</w:t>
      </w:r>
    </w:p>
    <w:p w:rsidR="00107EA4" w:rsidRPr="00EC006C" w:rsidRDefault="00107EA4" w:rsidP="00C059C8">
      <w:pPr>
        <w:ind w:firstLine="720"/>
        <w:jc w:val="both"/>
        <w:rPr>
          <w:color w:val="000000" w:themeColor="text1"/>
          <w:sz w:val="26"/>
          <w:szCs w:val="26"/>
          <w:lang w:val="ro-RO"/>
        </w:rPr>
      </w:pPr>
      <w:r w:rsidRPr="00EC006C">
        <w:rPr>
          <w:color w:val="000000" w:themeColor="text1"/>
          <w:sz w:val="26"/>
          <w:szCs w:val="26"/>
          <w:lang w:val="ro-RO"/>
        </w:rPr>
        <w:t>5.</w:t>
      </w:r>
      <w:r w:rsidR="00EC006C">
        <w:rPr>
          <w:color w:val="000000" w:themeColor="text1"/>
          <w:sz w:val="26"/>
          <w:szCs w:val="26"/>
          <w:lang w:val="ro-RO"/>
        </w:rPr>
        <w:t>4</w:t>
      </w:r>
      <w:r w:rsidRPr="00EC006C">
        <w:rPr>
          <w:color w:val="000000" w:themeColor="text1"/>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37AD3" w:rsidRDefault="00107EA4" w:rsidP="00EC006C">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de </w:t>
      </w:r>
      <w:r w:rsidR="00537AD3" w:rsidRPr="00EC006C">
        <w:rPr>
          <w:color w:val="000000" w:themeColor="text1"/>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lastRenderedPageBreak/>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4F574C">
        <w:rPr>
          <w:sz w:val="26"/>
          <w:szCs w:val="26"/>
          <w:lang w:val="ro-RO"/>
        </w:rPr>
        <w:t>.</w:t>
      </w:r>
    </w:p>
    <w:p w:rsidR="004F574C" w:rsidRPr="004F574C" w:rsidRDefault="004F574C" w:rsidP="004F574C">
      <w:pPr>
        <w:jc w:val="both"/>
        <w:rPr>
          <w:bCs/>
          <w:color w:val="000000"/>
          <w:sz w:val="26"/>
          <w:szCs w:val="26"/>
        </w:rPr>
      </w:pPr>
      <w:r>
        <w:rPr>
          <w:sz w:val="26"/>
          <w:szCs w:val="26"/>
          <w:lang w:val="ro-RO"/>
        </w:rPr>
        <w:t xml:space="preserve">          </w:t>
      </w:r>
      <w:r w:rsidR="00107EA4">
        <w:rPr>
          <w:sz w:val="26"/>
          <w:szCs w:val="26"/>
          <w:lang w:val="ro-RO"/>
        </w:rPr>
        <w:t xml:space="preserve">9.2. </w:t>
      </w:r>
      <w:r w:rsidR="00107EA4" w:rsidRPr="004F574C">
        <w:rPr>
          <w:sz w:val="26"/>
          <w:szCs w:val="26"/>
          <w:lang w:val="ro-RO"/>
        </w:rPr>
        <w:t>P</w:t>
      </w:r>
      <w:r w:rsidRPr="004F574C">
        <w:rPr>
          <w:sz w:val="26"/>
          <w:szCs w:val="26"/>
          <w:lang w:val="ro-RO"/>
        </w:rPr>
        <w:t xml:space="preserve">restatorul prezinta dovada </w:t>
      </w:r>
      <w:r w:rsidRPr="004F574C">
        <w:rPr>
          <w:sz w:val="26"/>
          <w:szCs w:val="26"/>
          <w:lang w:val="fr-FR"/>
        </w:rPr>
        <w:t xml:space="preserve"> atestării de catre autoritatea naționala de gospodarirea apelor  (Ministerul Apelor si Padurilor</w:t>
      </w:r>
      <w:r w:rsidRPr="004F574C">
        <w:rPr>
          <w:sz w:val="26"/>
          <w:szCs w:val="26"/>
          <w:lang w:val="ro-RO"/>
        </w:rPr>
        <w:t xml:space="preserve">) pentru elaborarea documentaţiilor tehnice de gospodarirea apelor, conform </w:t>
      </w:r>
      <w:r w:rsidRPr="004F574C">
        <w:rPr>
          <w:bCs/>
          <w:color w:val="000000"/>
          <w:sz w:val="26"/>
          <w:szCs w:val="26"/>
        </w:rPr>
        <w:t xml:space="preserve">Ordinul nr. 1287/2021 pentru aprobarea Regulamentului privind organizarea activităţii de atestare a instituţiilor publice sau private specializate în elaborarea documentaţiilor pentru fundamentarea solicitării avizului de gospodărire a apelor şi a autorizaţiei de gospodărire a apelor, a studiilor hidrologice, hidrogeologice, de gospodărire a apelor şi de evaluare a impactului asupra corpurilor de apă  </w:t>
      </w:r>
    </w:p>
    <w:p w:rsidR="00107EA4" w:rsidRPr="004F574C" w:rsidRDefault="00107EA4" w:rsidP="004F574C">
      <w:pPr>
        <w:pStyle w:val="BodyText"/>
        <w:ind w:firstLine="720"/>
        <w:rPr>
          <w:color w:val="FF0000"/>
          <w:sz w:val="26"/>
          <w:szCs w:val="26"/>
          <w:lang w:val="ro-RO"/>
        </w:rPr>
      </w:pPr>
      <w:r w:rsidRPr="004F574C">
        <w:rPr>
          <w:sz w:val="26"/>
          <w:szCs w:val="26"/>
          <w:lang w:val="ro-RO"/>
        </w:rPr>
        <w:t xml:space="preserve">9.3. </w:t>
      </w:r>
      <w:r w:rsidR="004F574C" w:rsidRPr="004F574C">
        <w:rPr>
          <w:sz w:val="26"/>
          <w:szCs w:val="26"/>
          <w:lang w:val="it-IT"/>
        </w:rPr>
        <w:t>Prestatorul  va completa si modifica, fără costuri suplimentare,  documentaţia in funcţie de observaţiile emise de AN « Apele Romane » Administraţia Bazinala  de Apă Arges Vedea – Sistemul de Gospodarirea Apelor Ilfov- Bucuresti.</w:t>
      </w:r>
    </w:p>
    <w:p w:rsidR="00107EA4" w:rsidRDefault="00107EA4" w:rsidP="00923608">
      <w:pPr>
        <w:pStyle w:val="BodyText"/>
        <w:ind w:firstLine="720"/>
        <w:rPr>
          <w:sz w:val="26"/>
          <w:szCs w:val="26"/>
          <w:lang w:val="ro-RO"/>
        </w:rPr>
      </w:pPr>
      <w:r>
        <w:rPr>
          <w:sz w:val="26"/>
          <w:szCs w:val="26"/>
          <w:lang w:val="ro-RO"/>
        </w:rPr>
        <w:t>9.4. Serviciile prestate vor corespunde procedurilor de managementul calităţii specifice prevăzute în manualul de calitate propriu al prestatorului.</w:t>
      </w:r>
    </w:p>
    <w:p w:rsidR="004F574C" w:rsidRPr="002E63C0" w:rsidRDefault="00107EA4" w:rsidP="004F574C">
      <w:pPr>
        <w:ind w:firstLine="720"/>
        <w:jc w:val="both"/>
        <w:rPr>
          <w:sz w:val="26"/>
          <w:szCs w:val="26"/>
          <w:lang w:val="ro-RO"/>
        </w:rPr>
      </w:pPr>
      <w:r>
        <w:rPr>
          <w:sz w:val="26"/>
          <w:szCs w:val="26"/>
          <w:lang w:val="ro-RO"/>
        </w:rPr>
        <w:t>9.</w:t>
      </w:r>
      <w:r w:rsidR="004F574C">
        <w:rPr>
          <w:sz w:val="26"/>
          <w:szCs w:val="26"/>
          <w:lang w:val="ro-RO"/>
        </w:rPr>
        <w:t>6</w:t>
      </w:r>
      <w:r>
        <w:rPr>
          <w:sz w:val="26"/>
          <w:szCs w:val="26"/>
          <w:lang w:val="ro-RO"/>
        </w:rPr>
        <w:t xml:space="preserve">. </w:t>
      </w:r>
      <w:r w:rsidR="004F574C" w:rsidRPr="002E63C0">
        <w:rPr>
          <w:sz w:val="26"/>
          <w:szCs w:val="26"/>
          <w:lang w:val="ro-RO"/>
        </w:rPr>
        <w:t>Să respecte termenele de predare ale serviciilor angajate prin prezentul contract.</w:t>
      </w:r>
    </w:p>
    <w:p w:rsidR="004F574C" w:rsidRPr="002E63C0" w:rsidRDefault="004F574C" w:rsidP="00B56326">
      <w:pPr>
        <w:pStyle w:val="BodyTextIndent2"/>
        <w:ind w:firstLine="709"/>
        <w:rPr>
          <w:sz w:val="26"/>
          <w:szCs w:val="26"/>
          <w:lang w:val="ro-RO"/>
        </w:rPr>
      </w:pPr>
      <w:r w:rsidRPr="002E63C0">
        <w:rPr>
          <w:sz w:val="26"/>
          <w:szCs w:val="26"/>
          <w:lang w:val="ro-RO"/>
        </w:rPr>
        <w:t>9.</w:t>
      </w:r>
      <w:r>
        <w:rPr>
          <w:sz w:val="26"/>
          <w:szCs w:val="26"/>
          <w:lang w:val="ro-RO"/>
        </w:rPr>
        <w:t>7.</w:t>
      </w:r>
      <w:r w:rsidRPr="002E63C0">
        <w:rPr>
          <w:sz w:val="26"/>
          <w:szCs w:val="26"/>
          <w:lang w:val="ro-RO"/>
        </w:rPr>
        <w:t xml:space="preserve"> Să răspundă faţă de achizitor pentru calitatea lucrărilor elaborate şi pentru realizarea parametrilor tehnici propuşi, suportând daune, dovedite, în situaţia nerealizării acestora.</w:t>
      </w:r>
    </w:p>
    <w:p w:rsidR="004F574C" w:rsidRPr="004F574C" w:rsidRDefault="004F574C" w:rsidP="004F574C">
      <w:pPr>
        <w:ind w:firstLine="720"/>
        <w:jc w:val="both"/>
        <w:rPr>
          <w:sz w:val="26"/>
          <w:szCs w:val="26"/>
        </w:rPr>
      </w:pPr>
      <w:r>
        <w:rPr>
          <w:sz w:val="26"/>
          <w:szCs w:val="26"/>
          <w:lang w:val="ro-RO"/>
        </w:rPr>
        <w:t>9.8.</w:t>
      </w:r>
      <w:r w:rsidRPr="004F574C">
        <w:rPr>
          <w:rFonts w:ascii="Arial" w:hAnsi="Arial" w:cs="Arial"/>
          <w:szCs w:val="24"/>
        </w:rPr>
        <w:t xml:space="preserve"> </w:t>
      </w:r>
      <w:r w:rsidRPr="004F574C">
        <w:rPr>
          <w:sz w:val="26"/>
          <w:szCs w:val="26"/>
        </w:rPr>
        <w:t xml:space="preserve">Documentatia necesara revizuirii autorizatiei de gospodarire a apelor se va intocmi cu respectarea </w:t>
      </w:r>
      <w:proofErr w:type="gramStart"/>
      <w:r w:rsidRPr="004F574C">
        <w:rPr>
          <w:sz w:val="26"/>
          <w:szCs w:val="26"/>
        </w:rPr>
        <w:t>urmatoarelor  prevederi</w:t>
      </w:r>
      <w:proofErr w:type="gramEnd"/>
      <w:r w:rsidRPr="004F574C">
        <w:rPr>
          <w:sz w:val="26"/>
          <w:szCs w:val="26"/>
        </w:rPr>
        <w:t xml:space="preserve"> legale:</w:t>
      </w:r>
    </w:p>
    <w:p w:rsidR="004F574C" w:rsidRPr="004F574C" w:rsidRDefault="004F574C" w:rsidP="004F574C">
      <w:pPr>
        <w:jc w:val="both"/>
        <w:rPr>
          <w:sz w:val="26"/>
          <w:szCs w:val="26"/>
        </w:rPr>
      </w:pPr>
      <w:r>
        <w:rPr>
          <w:sz w:val="26"/>
          <w:szCs w:val="26"/>
        </w:rPr>
        <w:t xml:space="preserve">      </w:t>
      </w:r>
      <w:r w:rsidR="00CD53A4">
        <w:rPr>
          <w:sz w:val="26"/>
          <w:szCs w:val="26"/>
        </w:rPr>
        <w:t xml:space="preserve"> </w:t>
      </w:r>
      <w:r>
        <w:rPr>
          <w:sz w:val="26"/>
          <w:szCs w:val="26"/>
        </w:rPr>
        <w:t xml:space="preserve"> </w:t>
      </w:r>
      <w:proofErr w:type="gramStart"/>
      <w:r w:rsidR="00CD53A4">
        <w:rPr>
          <w:sz w:val="26"/>
          <w:szCs w:val="26"/>
        </w:rPr>
        <w:t xml:space="preserve">- </w:t>
      </w:r>
      <w:r w:rsidRPr="004F574C">
        <w:rPr>
          <w:sz w:val="26"/>
          <w:szCs w:val="26"/>
        </w:rPr>
        <w:t>Legea Apelor nr.</w:t>
      </w:r>
      <w:proofErr w:type="gramEnd"/>
      <w:r w:rsidRPr="004F574C">
        <w:rPr>
          <w:sz w:val="26"/>
          <w:szCs w:val="26"/>
        </w:rPr>
        <w:t xml:space="preserve"> 107/1996 cu toate modificarile si completările ulterioare</w:t>
      </w:r>
    </w:p>
    <w:p w:rsidR="004F574C" w:rsidRPr="004F574C" w:rsidRDefault="004F574C" w:rsidP="004F574C">
      <w:pPr>
        <w:jc w:val="both"/>
        <w:rPr>
          <w:bCs/>
          <w:color w:val="000000"/>
          <w:sz w:val="26"/>
          <w:szCs w:val="26"/>
        </w:rPr>
      </w:pPr>
      <w:r>
        <w:rPr>
          <w:bCs/>
          <w:color w:val="000000"/>
          <w:sz w:val="26"/>
          <w:szCs w:val="26"/>
        </w:rPr>
        <w:t xml:space="preserve">        </w:t>
      </w:r>
      <w:r w:rsidRPr="004F574C">
        <w:rPr>
          <w:bCs/>
          <w:color w:val="000000"/>
          <w:sz w:val="26"/>
          <w:szCs w:val="26"/>
        </w:rPr>
        <w:t>-</w:t>
      </w:r>
      <w:r w:rsidRPr="004F574C">
        <w:rPr>
          <w:b/>
          <w:bCs/>
          <w:color w:val="000000"/>
          <w:sz w:val="26"/>
          <w:szCs w:val="26"/>
        </w:rPr>
        <w:t xml:space="preserve"> </w:t>
      </w:r>
      <w:r w:rsidRPr="004F574C">
        <w:rPr>
          <w:bCs/>
          <w:color w:val="000000"/>
          <w:sz w:val="26"/>
          <w:szCs w:val="26"/>
        </w:rPr>
        <w:t xml:space="preserve">Ordinul MAP nr. 891/2019 privind aprobarea Procedurii şi competenţelor de emitere, modificare, retragere şi suspendare temporară a autorizaţiilor de gospodărire a apelor, precum şi a Normativului de conţinut al documentaţiei tehnice supuse autorizării  </w:t>
      </w:r>
    </w:p>
    <w:p w:rsidR="004F574C" w:rsidRPr="004F574C" w:rsidRDefault="004F574C" w:rsidP="004F574C">
      <w:pPr>
        <w:jc w:val="both"/>
        <w:rPr>
          <w:sz w:val="26"/>
          <w:szCs w:val="26"/>
        </w:rPr>
      </w:pPr>
      <w:r>
        <w:rPr>
          <w:sz w:val="26"/>
          <w:szCs w:val="26"/>
        </w:rPr>
        <w:t xml:space="preserve">       </w:t>
      </w:r>
      <w:r w:rsidRPr="004F574C">
        <w:rPr>
          <w:sz w:val="26"/>
          <w:szCs w:val="26"/>
        </w:rPr>
        <w:t xml:space="preserve">- HG nr. 352 din 21 aprilie 2005 privind modificarea şi completarea Hotărârii Guvernului nr. 188/2002 pentru aprobarea unor norme privind condiţiile de descărcare în mediul acvatic </w:t>
      </w:r>
      <w:proofErr w:type="gramStart"/>
      <w:r w:rsidRPr="004F574C">
        <w:rPr>
          <w:sz w:val="26"/>
          <w:szCs w:val="26"/>
        </w:rPr>
        <w:t>a</w:t>
      </w:r>
      <w:proofErr w:type="gramEnd"/>
      <w:r w:rsidRPr="004F574C">
        <w:rPr>
          <w:sz w:val="26"/>
          <w:szCs w:val="26"/>
        </w:rPr>
        <w:t xml:space="preserve"> apelor uzate - publicată în Monitorul Oficial nr. 398 din data de 11 mai 2005 </w:t>
      </w:r>
    </w:p>
    <w:p w:rsidR="004F574C" w:rsidRPr="004F574C" w:rsidRDefault="00CD53A4" w:rsidP="004F574C">
      <w:pPr>
        <w:jc w:val="both"/>
        <w:rPr>
          <w:sz w:val="26"/>
          <w:szCs w:val="26"/>
        </w:rPr>
      </w:pPr>
      <w:r>
        <w:rPr>
          <w:sz w:val="26"/>
          <w:szCs w:val="26"/>
        </w:rPr>
        <w:t xml:space="preserve">       </w:t>
      </w:r>
      <w:r w:rsidR="004F574C" w:rsidRPr="004F574C">
        <w:rPr>
          <w:sz w:val="26"/>
          <w:szCs w:val="26"/>
        </w:rPr>
        <w:t xml:space="preserve">- OUG nr.152/2005 </w:t>
      </w:r>
      <w:r w:rsidR="009C407E">
        <w:rPr>
          <w:sz w:val="26"/>
          <w:szCs w:val="26"/>
        </w:rPr>
        <w:t>privind controlul integrat al po</w:t>
      </w:r>
      <w:r w:rsidR="004F574C" w:rsidRPr="004F574C">
        <w:rPr>
          <w:sz w:val="26"/>
          <w:szCs w:val="26"/>
        </w:rPr>
        <w:t>luarii aprobata prin legea nr.84/2006.</w:t>
      </w:r>
    </w:p>
    <w:p w:rsidR="00107EA4" w:rsidRDefault="00107EA4" w:rsidP="00923608">
      <w:pPr>
        <w:pStyle w:val="BodyText"/>
        <w:ind w:firstLine="720"/>
        <w:rPr>
          <w:sz w:val="26"/>
          <w:szCs w:val="26"/>
          <w:lang w:val="ro-RO"/>
        </w:rPr>
      </w:pPr>
      <w:r>
        <w:rPr>
          <w:sz w:val="26"/>
          <w:szCs w:val="26"/>
          <w:lang w:val="ro-RO"/>
        </w:rPr>
        <w:t>9.</w:t>
      </w:r>
      <w:r w:rsidR="004F574C">
        <w:rPr>
          <w:sz w:val="26"/>
          <w:szCs w:val="26"/>
          <w:lang w:val="ro-RO"/>
        </w:rPr>
        <w:t>9</w:t>
      </w:r>
      <w:r>
        <w:rPr>
          <w:sz w:val="26"/>
          <w:szCs w:val="26"/>
          <w:lang w:val="ro-RO"/>
        </w:rPr>
        <w:t xml:space="preserve">. Să respecte prevederile aplicabile </w:t>
      </w:r>
      <w:r w:rsidRPr="004F574C">
        <w:rPr>
          <w:color w:val="000000" w:themeColor="text1"/>
          <w:sz w:val="26"/>
          <w:szCs w:val="26"/>
          <w:lang w:val="ro-RO"/>
        </w:rPr>
        <w:t>ale convenţiei privind delimitarea răspunderilor pe linie de securitate şi sănătate în muncă, situaţii de urgenţă şi protecţia mediului, încheiată cu directorul ce</w:t>
      </w:r>
      <w:r w:rsidR="00F4124F" w:rsidRPr="004F574C">
        <w:rPr>
          <w:color w:val="000000" w:themeColor="text1"/>
          <w:sz w:val="26"/>
          <w:szCs w:val="26"/>
          <w:lang w:val="ro-RO"/>
        </w:rPr>
        <w:t>ntralei beneficiare – anexa nr.</w:t>
      </w:r>
      <w:r w:rsidR="004F574C" w:rsidRPr="004F574C">
        <w:rPr>
          <w:color w:val="000000" w:themeColor="text1"/>
          <w:sz w:val="26"/>
          <w:szCs w:val="26"/>
          <w:lang w:val="ro-RO"/>
        </w:rPr>
        <w:t>2</w:t>
      </w:r>
      <w:r w:rsidRPr="004F574C">
        <w:rPr>
          <w:color w:val="000000" w:themeColor="text1"/>
          <w:sz w:val="26"/>
          <w:szCs w:val="26"/>
          <w:lang w:val="ro-RO"/>
        </w:rPr>
        <w:t xml:space="preserve"> la contract.</w:t>
      </w:r>
      <w:r>
        <w:rPr>
          <w:sz w:val="26"/>
          <w:szCs w:val="26"/>
          <w:lang w:val="ro-RO"/>
        </w:rPr>
        <w:t xml:space="preserve"> </w:t>
      </w:r>
    </w:p>
    <w:p w:rsidR="00882120" w:rsidRDefault="00882120"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CAP.10. OBLIGAŢIILE BENEFICIARULUI</w:t>
      </w:r>
    </w:p>
    <w:p w:rsidR="004F574C" w:rsidRPr="005C6015" w:rsidRDefault="00107EA4" w:rsidP="004F574C">
      <w:pPr>
        <w:ind w:firstLine="720"/>
        <w:jc w:val="both"/>
        <w:rPr>
          <w:sz w:val="26"/>
          <w:szCs w:val="26"/>
          <w:lang w:val="pt-BR"/>
        </w:rPr>
      </w:pPr>
      <w:r w:rsidRPr="005C6015">
        <w:rPr>
          <w:sz w:val="26"/>
          <w:szCs w:val="26"/>
          <w:lang w:val="ro-RO"/>
        </w:rPr>
        <w:t xml:space="preserve">10.1. </w:t>
      </w:r>
      <w:r w:rsidR="004F574C" w:rsidRPr="005C6015">
        <w:rPr>
          <w:sz w:val="26"/>
          <w:szCs w:val="26"/>
          <w:lang w:val="pt-BR"/>
        </w:rPr>
        <w:t>Serviciul Tehnic si Productie si CTE Progresu  vor furniza datele necesare realizarii documentatiilor tehnice de fundamentare si ii  vor facilita prestatorulu</w:t>
      </w:r>
      <w:r w:rsidR="0078148D">
        <w:rPr>
          <w:sz w:val="26"/>
          <w:szCs w:val="26"/>
          <w:lang w:val="pt-BR"/>
        </w:rPr>
        <w:t xml:space="preserve">i efectuarea vizitei in CTE si </w:t>
      </w:r>
      <w:r w:rsidR="004F574C" w:rsidRPr="005C6015">
        <w:rPr>
          <w:sz w:val="26"/>
          <w:szCs w:val="26"/>
          <w:lang w:val="pt-BR"/>
        </w:rPr>
        <w:t>culegerea de date suplimentare, daca va fi cazul.</w:t>
      </w:r>
    </w:p>
    <w:p w:rsidR="004F574C" w:rsidRPr="005C6015" w:rsidRDefault="00107EA4" w:rsidP="004F574C">
      <w:pPr>
        <w:ind w:firstLine="720"/>
        <w:jc w:val="both"/>
        <w:rPr>
          <w:sz w:val="26"/>
          <w:szCs w:val="26"/>
          <w:lang w:val="pt-BR"/>
        </w:rPr>
      </w:pPr>
      <w:r w:rsidRPr="005C6015">
        <w:rPr>
          <w:sz w:val="26"/>
          <w:szCs w:val="26"/>
          <w:lang w:val="ro-RO"/>
        </w:rPr>
        <w:t xml:space="preserve">10.2. </w:t>
      </w:r>
      <w:r w:rsidR="004F574C" w:rsidRPr="005C6015">
        <w:rPr>
          <w:sz w:val="26"/>
          <w:szCs w:val="26"/>
          <w:lang w:val="pt-BR"/>
        </w:rPr>
        <w:t>CTE Progresu vor asigura accesul reprezentanţilor prestat</w:t>
      </w:r>
      <w:r w:rsidR="0078148D">
        <w:rPr>
          <w:sz w:val="26"/>
          <w:szCs w:val="26"/>
          <w:lang w:val="pt-BR"/>
        </w:rPr>
        <w:t xml:space="preserve">orului, dacă aceştia solicită, </w:t>
      </w:r>
      <w:r w:rsidR="004F574C" w:rsidRPr="005C6015">
        <w:rPr>
          <w:sz w:val="26"/>
          <w:szCs w:val="26"/>
          <w:lang w:val="pt-BR"/>
        </w:rPr>
        <w:t>la folosinţele de apă pentru care se efectuează documentaţiile de  obtinere a autorizaţiei de gospodărirea apelor.</w:t>
      </w:r>
    </w:p>
    <w:p w:rsidR="00107EA4" w:rsidRDefault="00107EA4" w:rsidP="004F574C">
      <w:pPr>
        <w:pStyle w:val="BodyText"/>
        <w:ind w:firstLine="720"/>
        <w:rPr>
          <w:bCs/>
          <w:sz w:val="26"/>
          <w:szCs w:val="26"/>
          <w:lang w:val="pt-BR"/>
        </w:rPr>
      </w:pPr>
      <w:r w:rsidRPr="005C6015">
        <w:rPr>
          <w:sz w:val="26"/>
          <w:szCs w:val="26"/>
          <w:lang w:val="ro-RO"/>
        </w:rPr>
        <w:t xml:space="preserve">10.3. </w:t>
      </w:r>
      <w:r w:rsidR="005C6015" w:rsidRPr="005C6015">
        <w:rPr>
          <w:bCs/>
          <w:sz w:val="26"/>
          <w:szCs w:val="26"/>
          <w:lang w:val="pt-BR"/>
        </w:rPr>
        <w:t>Solicitarile de date si raspunsurile la aceste solicitari se vor face sub forma scrisa si vor fi inregistrate atat la elaborator cat si la beneficiar. Beneficiarul poate pune la dispozitia executantului, pentru consultare, daca acesta le solicita, documentatiile, utile pentru elaborarea documentatiilor.</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w:t>
      </w:r>
      <w:r w:rsidR="00C20F4D">
        <w:rPr>
          <w:smallCaps/>
          <w:sz w:val="26"/>
          <w:szCs w:val="26"/>
          <w:lang w:val="ro-RO"/>
        </w:rPr>
        <w:t>1</w:t>
      </w:r>
      <w:r>
        <w:rPr>
          <w:smallCaps/>
          <w:sz w:val="26"/>
          <w:szCs w:val="26"/>
          <w:lang w:val="ro-RO"/>
        </w:rPr>
        <w:t>. CONDIŢII DE PLATĂ ŞI DECONTARE</w:t>
      </w:r>
    </w:p>
    <w:p w:rsidR="00261FB9" w:rsidRPr="00261FB9" w:rsidRDefault="00261FB9" w:rsidP="00261FB9">
      <w:pPr>
        <w:ind w:firstLine="720"/>
        <w:jc w:val="both"/>
        <w:rPr>
          <w:bCs/>
          <w:sz w:val="26"/>
          <w:szCs w:val="26"/>
          <w:lang w:val="pt-BR"/>
        </w:rPr>
      </w:pPr>
      <w:r w:rsidRPr="00261FB9">
        <w:rPr>
          <w:sz w:val="26"/>
          <w:szCs w:val="26"/>
          <w:lang w:val="ro-RO"/>
        </w:rPr>
        <w:t xml:space="preserve">11.1. </w:t>
      </w:r>
      <w:r w:rsidRPr="00261FB9">
        <w:rPr>
          <w:bCs/>
          <w:sz w:val="26"/>
          <w:szCs w:val="26"/>
          <w:lang w:val="pt-BR"/>
        </w:rPr>
        <w:t xml:space="preserve">Plata serviciilor se face de către beneficiar eşalonat,  astfel: </w:t>
      </w:r>
    </w:p>
    <w:p w:rsidR="00261FB9" w:rsidRDefault="00261FB9" w:rsidP="00261FB9">
      <w:pPr>
        <w:jc w:val="both"/>
        <w:rPr>
          <w:bCs/>
          <w:sz w:val="26"/>
          <w:szCs w:val="26"/>
          <w:lang w:val="pt-BR"/>
        </w:rPr>
      </w:pPr>
      <w:r w:rsidRPr="00261FB9">
        <w:rPr>
          <w:b/>
          <w:bCs/>
          <w:sz w:val="26"/>
          <w:szCs w:val="26"/>
          <w:lang w:val="pt-BR"/>
        </w:rPr>
        <w:t xml:space="preserve">         - etapa I</w:t>
      </w:r>
      <w:r w:rsidRPr="00261FB9">
        <w:rPr>
          <w:bCs/>
          <w:sz w:val="26"/>
          <w:szCs w:val="26"/>
          <w:lang w:val="pt-BR"/>
        </w:rPr>
        <w:t xml:space="preserve"> </w:t>
      </w:r>
      <w:r>
        <w:rPr>
          <w:bCs/>
          <w:sz w:val="26"/>
          <w:szCs w:val="26"/>
          <w:lang w:val="pt-BR"/>
        </w:rPr>
        <w:t>-</w:t>
      </w:r>
      <w:r w:rsidRPr="00261FB9">
        <w:rPr>
          <w:bCs/>
          <w:sz w:val="26"/>
          <w:szCs w:val="26"/>
          <w:lang w:val="pt-BR"/>
        </w:rPr>
        <w:t xml:space="preserve"> după avizarea in CTE-ELCEN - 30%</w:t>
      </w:r>
      <w:r w:rsidR="00216551">
        <w:rPr>
          <w:bCs/>
          <w:sz w:val="26"/>
          <w:szCs w:val="26"/>
          <w:lang w:val="pt-BR"/>
        </w:rPr>
        <w:t xml:space="preserve"> din valoarea contractului</w:t>
      </w:r>
      <w:r w:rsidRPr="00261FB9">
        <w:rPr>
          <w:bCs/>
          <w:sz w:val="26"/>
          <w:szCs w:val="26"/>
          <w:lang w:val="pt-BR"/>
        </w:rPr>
        <w:t>, în baza următoarelor documente:</w:t>
      </w:r>
    </w:p>
    <w:p w:rsidR="00261FB9" w:rsidRPr="00261FB9" w:rsidRDefault="00261FB9" w:rsidP="00261FB9">
      <w:pPr>
        <w:jc w:val="both"/>
        <w:rPr>
          <w:sz w:val="26"/>
          <w:szCs w:val="26"/>
          <w:lang w:val="ro-RO"/>
        </w:rPr>
      </w:pPr>
      <w:r w:rsidRPr="00261FB9">
        <w:rPr>
          <w:sz w:val="26"/>
          <w:szCs w:val="26"/>
          <w:lang w:val="ro-RO"/>
        </w:rPr>
        <w:t xml:space="preserve">           - factura prestatorului confirmată de primire de achizitor cu data şi cu număr de înregistrare;</w:t>
      </w:r>
    </w:p>
    <w:p w:rsidR="00261FB9" w:rsidRPr="00261FB9" w:rsidRDefault="00261FB9" w:rsidP="00261FB9">
      <w:pPr>
        <w:pStyle w:val="BodyTextIndent2"/>
        <w:ind w:firstLine="0"/>
        <w:rPr>
          <w:sz w:val="26"/>
          <w:szCs w:val="26"/>
          <w:lang w:val="ro-RO"/>
        </w:rPr>
      </w:pPr>
      <w:r w:rsidRPr="00261FB9">
        <w:rPr>
          <w:sz w:val="26"/>
          <w:szCs w:val="26"/>
          <w:lang w:val="ro-RO"/>
        </w:rPr>
        <w:t xml:space="preserve">           - </w:t>
      </w:r>
      <w:r w:rsidR="00216551">
        <w:rPr>
          <w:sz w:val="26"/>
          <w:szCs w:val="26"/>
          <w:lang w:val="ro-RO"/>
        </w:rPr>
        <w:t>avizul CTE ELCEN</w:t>
      </w:r>
      <w:r w:rsidRPr="00261FB9">
        <w:rPr>
          <w:sz w:val="26"/>
          <w:szCs w:val="26"/>
          <w:lang w:val="ro-RO"/>
        </w:rPr>
        <w:t xml:space="preserve">; </w:t>
      </w:r>
    </w:p>
    <w:p w:rsidR="00261FB9" w:rsidRPr="00261FB9" w:rsidRDefault="00261FB9" w:rsidP="00261FB9">
      <w:pPr>
        <w:ind w:firstLine="720"/>
        <w:jc w:val="both"/>
        <w:rPr>
          <w:b/>
          <w:bCs/>
          <w:sz w:val="26"/>
          <w:szCs w:val="26"/>
          <w:lang w:val="pt-BR"/>
        </w:rPr>
      </w:pPr>
    </w:p>
    <w:p w:rsidR="00261FB9" w:rsidRPr="00261FB9" w:rsidRDefault="00261FB9" w:rsidP="00261FB9">
      <w:pPr>
        <w:ind w:firstLine="720"/>
        <w:jc w:val="both"/>
        <w:rPr>
          <w:bCs/>
          <w:sz w:val="26"/>
          <w:szCs w:val="26"/>
          <w:lang w:val="pt-BR"/>
        </w:rPr>
      </w:pPr>
      <w:r w:rsidRPr="00261FB9">
        <w:rPr>
          <w:b/>
          <w:bCs/>
          <w:sz w:val="26"/>
          <w:szCs w:val="26"/>
          <w:lang w:val="pt-BR"/>
        </w:rPr>
        <w:t>- etapa II</w:t>
      </w:r>
      <w:r w:rsidRPr="00261FB9">
        <w:rPr>
          <w:bCs/>
          <w:sz w:val="26"/>
          <w:szCs w:val="26"/>
          <w:lang w:val="pt-BR"/>
        </w:rPr>
        <w:t xml:space="preserve"> – după obţinerea  Autorizaţiei de gospodărire</w:t>
      </w:r>
      <w:r w:rsidR="00216551">
        <w:rPr>
          <w:bCs/>
          <w:sz w:val="26"/>
          <w:szCs w:val="26"/>
          <w:lang w:val="pt-BR"/>
        </w:rPr>
        <w:t xml:space="preserve"> </w:t>
      </w:r>
      <w:r w:rsidRPr="00261FB9">
        <w:rPr>
          <w:bCs/>
          <w:sz w:val="26"/>
          <w:szCs w:val="26"/>
          <w:lang w:val="pt-BR"/>
        </w:rPr>
        <w:t>a apelor de la AN Apele Române -  70%</w:t>
      </w:r>
      <w:r w:rsidR="00216551">
        <w:rPr>
          <w:bCs/>
          <w:sz w:val="26"/>
          <w:szCs w:val="26"/>
          <w:lang w:val="pt-BR"/>
        </w:rPr>
        <w:t xml:space="preserve"> din valoarea contractului</w:t>
      </w:r>
      <w:r w:rsidRPr="00261FB9">
        <w:rPr>
          <w:bCs/>
          <w:sz w:val="26"/>
          <w:szCs w:val="26"/>
          <w:lang w:val="pt-BR"/>
        </w:rPr>
        <w:t>, în baza următoarelor documente:</w:t>
      </w:r>
    </w:p>
    <w:p w:rsidR="00261FB9" w:rsidRPr="00261FB9" w:rsidRDefault="00261FB9" w:rsidP="00261FB9">
      <w:pPr>
        <w:ind w:firstLine="720"/>
        <w:jc w:val="both"/>
        <w:rPr>
          <w:sz w:val="26"/>
          <w:szCs w:val="26"/>
          <w:lang w:val="ro-RO"/>
        </w:rPr>
      </w:pPr>
      <w:r w:rsidRPr="00261FB9">
        <w:rPr>
          <w:bCs/>
          <w:sz w:val="26"/>
          <w:szCs w:val="26"/>
          <w:lang w:val="pt-BR"/>
        </w:rPr>
        <w:t xml:space="preserve"> </w:t>
      </w:r>
      <w:r w:rsidRPr="00261FB9">
        <w:rPr>
          <w:sz w:val="26"/>
          <w:szCs w:val="26"/>
          <w:lang w:val="ro-RO"/>
        </w:rPr>
        <w:t>- factura prestatorului confirmată de primire de achizitor cu data şi cu număr de înregistrare;</w:t>
      </w:r>
    </w:p>
    <w:p w:rsidR="00261FB9" w:rsidRDefault="00261FB9" w:rsidP="00216551">
      <w:pPr>
        <w:ind w:firstLine="720"/>
        <w:jc w:val="both"/>
        <w:rPr>
          <w:bCs/>
          <w:sz w:val="26"/>
          <w:szCs w:val="26"/>
          <w:lang w:val="pt-BR"/>
        </w:rPr>
      </w:pPr>
      <w:r w:rsidRPr="00261FB9">
        <w:rPr>
          <w:sz w:val="26"/>
          <w:szCs w:val="26"/>
          <w:lang w:val="ro-RO"/>
        </w:rPr>
        <w:t xml:space="preserve">- </w:t>
      </w:r>
      <w:r w:rsidR="00216551">
        <w:rPr>
          <w:sz w:val="26"/>
          <w:szCs w:val="26"/>
          <w:lang w:val="ro-RO"/>
        </w:rPr>
        <w:t xml:space="preserve"> </w:t>
      </w:r>
      <w:r w:rsidRPr="00261FB9">
        <w:rPr>
          <w:sz w:val="26"/>
          <w:szCs w:val="26"/>
          <w:lang w:val="ro-RO"/>
        </w:rPr>
        <w:t>Autorizaţia de Gospodărire a Ap</w:t>
      </w:r>
      <w:r w:rsidR="00216551">
        <w:rPr>
          <w:sz w:val="26"/>
          <w:szCs w:val="26"/>
          <w:lang w:val="ro-RO"/>
        </w:rPr>
        <w:t>elor, emisă de AN Apele Române</w:t>
      </w:r>
      <w:r w:rsidRPr="00261FB9">
        <w:rPr>
          <w:sz w:val="26"/>
          <w:szCs w:val="26"/>
          <w:lang w:val="ro-RO"/>
        </w:rPr>
        <w:t>.</w:t>
      </w:r>
    </w:p>
    <w:p w:rsidR="00107EA4" w:rsidRDefault="00107EA4" w:rsidP="00DE5B90">
      <w:pPr>
        <w:pStyle w:val="BodyText"/>
        <w:ind w:firstLine="720"/>
        <w:rPr>
          <w:sz w:val="26"/>
          <w:szCs w:val="26"/>
          <w:lang w:val="ro-RO"/>
        </w:rPr>
      </w:pPr>
      <w:r>
        <w:rPr>
          <w:sz w:val="26"/>
          <w:szCs w:val="26"/>
          <w:lang w:val="ro-RO"/>
        </w:rPr>
        <w:t>1</w:t>
      </w:r>
      <w:r w:rsidR="00261FB9">
        <w:rPr>
          <w:sz w:val="26"/>
          <w:szCs w:val="26"/>
          <w:lang w:val="ro-RO"/>
        </w:rPr>
        <w:t>1</w:t>
      </w:r>
      <w:r>
        <w:rPr>
          <w:sz w:val="26"/>
          <w:szCs w:val="26"/>
          <w:lang w:val="ro-RO"/>
        </w:rPr>
        <w:t>.2. Termenul de scadenţă pentru plata fa</w:t>
      </w:r>
      <w:r w:rsidR="00216551">
        <w:rPr>
          <w:sz w:val="26"/>
          <w:szCs w:val="26"/>
          <w:lang w:val="ro-RO"/>
        </w:rPr>
        <w:t>cturilor introduse de prestator</w:t>
      </w:r>
      <w:r>
        <w:rPr>
          <w:sz w:val="26"/>
          <w:szCs w:val="26"/>
          <w:lang w:val="ro-RO"/>
        </w:rPr>
        <w:t xml:space="preserve"> este de 60 de zile calendaristice de la data înregistrării la sediul achizitorului a facturilor şi a  documentelor justificative de plată menţionate la art.1</w:t>
      </w:r>
      <w:r w:rsidR="00261FB9">
        <w:rPr>
          <w:sz w:val="26"/>
          <w:szCs w:val="26"/>
          <w:lang w:val="ro-RO"/>
        </w:rPr>
        <w:t>1</w:t>
      </w:r>
      <w:r>
        <w:rPr>
          <w:sz w:val="26"/>
          <w:szCs w:val="26"/>
          <w:lang w:val="ro-RO"/>
        </w:rPr>
        <w:t>.</w:t>
      </w:r>
      <w:r w:rsidR="00261FB9">
        <w:rPr>
          <w:sz w:val="26"/>
          <w:szCs w:val="26"/>
          <w:lang w:val="ro-RO"/>
        </w:rPr>
        <w:t>1</w:t>
      </w:r>
      <w:r>
        <w:rPr>
          <w:sz w:val="26"/>
          <w:szCs w:val="26"/>
          <w:lang w:val="ro-RO"/>
        </w:rPr>
        <w:t xml:space="preserve">. </w:t>
      </w:r>
    </w:p>
    <w:p w:rsidR="00107EA4" w:rsidRDefault="00107EA4" w:rsidP="00261FB9">
      <w:pPr>
        <w:pStyle w:val="BodyText"/>
        <w:rPr>
          <w:sz w:val="26"/>
          <w:szCs w:val="26"/>
          <w:lang w:val="ro-RO"/>
        </w:rPr>
      </w:pPr>
      <w:r>
        <w:rPr>
          <w:sz w:val="26"/>
          <w:szCs w:val="26"/>
          <w:lang w:val="ro-RO"/>
        </w:rPr>
        <w:tab/>
        <w:t>1</w:t>
      </w:r>
      <w:r w:rsidR="00261FB9">
        <w:rPr>
          <w:sz w:val="26"/>
          <w:szCs w:val="26"/>
          <w:lang w:val="ro-RO"/>
        </w:rPr>
        <w:t>1</w:t>
      </w:r>
      <w:r>
        <w:rPr>
          <w:sz w:val="26"/>
          <w:szCs w:val="26"/>
          <w:lang w:val="ro-RO"/>
        </w:rPr>
        <w:t>.</w:t>
      </w:r>
      <w:r w:rsidR="00261FB9">
        <w:rPr>
          <w:sz w:val="26"/>
          <w:szCs w:val="26"/>
          <w:lang w:val="ro-RO"/>
        </w:rPr>
        <w:t>3</w:t>
      </w:r>
      <w:r>
        <w:rPr>
          <w:sz w:val="26"/>
          <w:szCs w:val="26"/>
          <w:lang w:val="ro-RO"/>
        </w:rPr>
        <w:t>.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261FB9">
        <w:rPr>
          <w:smallCaps/>
          <w:sz w:val="26"/>
          <w:szCs w:val="26"/>
          <w:lang w:val="ro-RO"/>
        </w:rPr>
        <w:t>2</w:t>
      </w:r>
      <w:r>
        <w:rPr>
          <w:smallCaps/>
          <w:sz w:val="26"/>
          <w:szCs w:val="26"/>
          <w:lang w:val="ro-RO"/>
        </w:rPr>
        <w:t>. PENALITĂŢI, DAUNE INTERESE</w:t>
      </w:r>
    </w:p>
    <w:p w:rsidR="00107EA4" w:rsidRPr="00261FB9" w:rsidRDefault="00107EA4" w:rsidP="00923608">
      <w:pPr>
        <w:pStyle w:val="BodyText"/>
        <w:ind w:firstLine="720"/>
        <w:rPr>
          <w:color w:val="000000" w:themeColor="text1"/>
          <w:sz w:val="26"/>
          <w:szCs w:val="26"/>
          <w:lang w:val="ro-RO"/>
        </w:rPr>
      </w:pPr>
      <w:r>
        <w:rPr>
          <w:sz w:val="26"/>
          <w:szCs w:val="26"/>
          <w:lang w:val="ro-RO"/>
        </w:rPr>
        <w:t>1</w:t>
      </w:r>
      <w:r w:rsidR="00261FB9">
        <w:rPr>
          <w:sz w:val="26"/>
          <w:szCs w:val="26"/>
          <w:lang w:val="ro-RO"/>
        </w:rPr>
        <w:t>2</w:t>
      </w:r>
      <w:r>
        <w:rPr>
          <w:sz w:val="26"/>
          <w:szCs w:val="26"/>
          <w:lang w:val="ro-RO"/>
        </w:rPr>
        <w:t xml:space="preserve">.1. </w:t>
      </w:r>
      <w:r w:rsidRPr="00C156DE">
        <w:rPr>
          <w:sz w:val="26"/>
          <w:szCs w:val="26"/>
          <w:lang w:val="ro-RO"/>
        </w:rPr>
        <w:t xml:space="preserve">În cazul în care, din </w:t>
      </w:r>
      <w:r w:rsidR="00D762ED">
        <w:rPr>
          <w:sz w:val="26"/>
          <w:szCs w:val="26"/>
          <w:lang w:val="ro-RO"/>
        </w:rPr>
        <w:t>culpa</w:t>
      </w:r>
      <w:r w:rsidRPr="00C156DE">
        <w:rPr>
          <w:sz w:val="26"/>
          <w:szCs w:val="26"/>
          <w:lang w:val="ro-RO"/>
        </w:rPr>
        <w:t xml:space="preserve"> sa, prestatorul nu reuşeşte să-şi îndeplinească obligaţiile asumate, atunci achizitorul are </w:t>
      </w:r>
      <w:r w:rsidRPr="00261FB9">
        <w:rPr>
          <w:color w:val="000000" w:themeColor="text1"/>
          <w:sz w:val="26"/>
          <w:szCs w:val="26"/>
          <w:lang w:val="ro-RO"/>
        </w:rPr>
        <w:t xml:space="preserve">dreptul de a </w:t>
      </w:r>
      <w:r w:rsidR="007C7C33" w:rsidRPr="00261FB9">
        <w:rPr>
          <w:color w:val="000000" w:themeColor="text1"/>
          <w:sz w:val="26"/>
          <w:szCs w:val="26"/>
          <w:lang w:val="ro-RO"/>
        </w:rPr>
        <w:t xml:space="preserve">calcula si pretinde </w:t>
      </w:r>
      <w:r w:rsidRPr="00261FB9">
        <w:rPr>
          <w:color w:val="000000" w:themeColor="text1"/>
          <w:sz w:val="26"/>
          <w:szCs w:val="26"/>
          <w:lang w:val="ro-RO"/>
        </w:rPr>
        <w:t xml:space="preserve">penalităţi egale cu </w:t>
      </w:r>
      <w:r w:rsidRPr="00261FB9">
        <w:rPr>
          <w:rStyle w:val="l5def1"/>
          <w:rFonts w:ascii="Times New Roman" w:hAnsi="Times New Roman" w:cs="Times New Roman"/>
          <w:color w:val="000000" w:themeColor="text1"/>
        </w:rPr>
        <w:t>dobânda legala penalizatoare</w:t>
      </w:r>
      <w:r w:rsidRPr="00261FB9">
        <w:rPr>
          <w:color w:val="000000" w:themeColor="text1"/>
          <w:sz w:val="26"/>
          <w:szCs w:val="26"/>
          <w:lang w:val="ro-RO"/>
        </w:rPr>
        <w:t>,  raportate la valoarea contractului</w:t>
      </w:r>
      <w:r w:rsidR="00A9145C" w:rsidRPr="00261FB9">
        <w:rPr>
          <w:color w:val="000000" w:themeColor="text1"/>
          <w:sz w:val="26"/>
          <w:szCs w:val="26"/>
          <w:lang w:val="ro-RO"/>
        </w:rPr>
        <w:t xml:space="preserve"> </w:t>
      </w:r>
      <w:r w:rsidRPr="00261FB9">
        <w:rPr>
          <w:color w:val="000000" w:themeColor="text1"/>
          <w:sz w:val="26"/>
          <w:szCs w:val="26"/>
          <w:lang w:val="ro-RO"/>
        </w:rPr>
        <w:t>pentru fiecare zi de întârziere.</w:t>
      </w:r>
    </w:p>
    <w:p w:rsidR="007C7C33" w:rsidRPr="00261FB9" w:rsidRDefault="007C7C33" w:rsidP="00923608">
      <w:pPr>
        <w:pStyle w:val="BodyText"/>
        <w:ind w:firstLine="720"/>
        <w:rPr>
          <w:color w:val="000000" w:themeColor="text1"/>
          <w:sz w:val="26"/>
          <w:szCs w:val="26"/>
          <w:lang w:val="ro-RO"/>
        </w:rPr>
      </w:pPr>
      <w:r w:rsidRPr="00261FB9">
        <w:rPr>
          <w:color w:val="000000" w:themeColor="text1"/>
          <w:spacing w:val="-1"/>
          <w:sz w:val="26"/>
          <w:szCs w:val="26"/>
        </w:rPr>
        <w:t xml:space="preserve">Achizitorul are dreptul de a deduce aceste penalitati din valoarea contractului prin retinerea din facturile introduse </w:t>
      </w:r>
      <w:proofErr w:type="gramStart"/>
      <w:r w:rsidRPr="00261FB9">
        <w:rPr>
          <w:color w:val="000000" w:themeColor="text1"/>
          <w:spacing w:val="-1"/>
          <w:sz w:val="26"/>
          <w:szCs w:val="26"/>
        </w:rPr>
        <w:t>la plata</w:t>
      </w:r>
      <w:proofErr w:type="gramEnd"/>
      <w:r w:rsidRPr="00261FB9">
        <w:rPr>
          <w:color w:val="000000" w:themeColor="text1"/>
          <w:spacing w:val="-1"/>
          <w:sz w:val="26"/>
          <w:szCs w:val="26"/>
        </w:rPr>
        <w:t xml:space="preserve"> de prestator.</w:t>
      </w:r>
    </w:p>
    <w:p w:rsidR="00107EA4" w:rsidRPr="00261FB9" w:rsidRDefault="00107EA4" w:rsidP="00923608">
      <w:pPr>
        <w:shd w:val="clear" w:color="auto" w:fill="FFFFFF"/>
        <w:spacing w:line="266" w:lineRule="exact"/>
        <w:ind w:right="14" w:firstLine="708"/>
        <w:jc w:val="both"/>
        <w:rPr>
          <w:color w:val="000000" w:themeColor="text1"/>
          <w:sz w:val="26"/>
          <w:szCs w:val="26"/>
          <w:lang w:val="ro-RO"/>
        </w:rPr>
      </w:pPr>
      <w:r w:rsidRPr="00261FB9">
        <w:rPr>
          <w:color w:val="000000" w:themeColor="text1"/>
          <w:sz w:val="26"/>
          <w:szCs w:val="26"/>
          <w:lang w:val="ro-RO"/>
        </w:rPr>
        <w:t xml:space="preserve">Penalităţile </w:t>
      </w:r>
      <w:r w:rsidRPr="00261FB9">
        <w:rPr>
          <w:color w:val="000000" w:themeColor="text1"/>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2</w:t>
      </w:r>
      <w:r>
        <w:rPr>
          <w:sz w:val="26"/>
          <w:szCs w:val="26"/>
          <w:lang w:val="ro-RO"/>
        </w:rPr>
        <w:t>.2.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w:t>
      </w:r>
      <w:r w:rsidR="00261FB9">
        <w:rPr>
          <w:sz w:val="26"/>
          <w:szCs w:val="26"/>
          <w:lang w:val="ro-RO"/>
        </w:rPr>
        <w:t>2</w:t>
      </w:r>
      <w:r>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156DE" w:rsidRDefault="00107EA4" w:rsidP="00923608">
      <w:pPr>
        <w:pStyle w:val="BodyText"/>
        <w:ind w:firstLine="720"/>
        <w:rPr>
          <w:spacing w:val="-1"/>
          <w:sz w:val="26"/>
          <w:szCs w:val="26"/>
          <w:lang w:val="ro-RO"/>
        </w:rPr>
      </w:pPr>
      <w:r>
        <w:rPr>
          <w:sz w:val="26"/>
          <w:szCs w:val="26"/>
          <w:lang w:val="ro-RO"/>
        </w:rPr>
        <w:t>1</w:t>
      </w:r>
      <w:r w:rsidR="00261FB9">
        <w:rPr>
          <w:sz w:val="26"/>
          <w:szCs w:val="26"/>
          <w:lang w:val="ro-RO"/>
        </w:rPr>
        <w:t>2</w:t>
      </w:r>
      <w:r>
        <w:rPr>
          <w:sz w:val="26"/>
          <w:szCs w:val="26"/>
          <w:lang w:val="ro-RO"/>
        </w:rPr>
        <w:t>.</w:t>
      </w:r>
      <w:r w:rsidR="00261FB9">
        <w:rPr>
          <w:sz w:val="26"/>
          <w:szCs w:val="26"/>
          <w:lang w:val="ro-RO"/>
        </w:rPr>
        <w:t>4</w:t>
      </w:r>
      <w:r>
        <w:rPr>
          <w:sz w:val="26"/>
          <w:szCs w:val="26"/>
          <w:lang w:val="ro-RO"/>
        </w:rPr>
        <w:t xml:space="preserve">. În cazul în care achizitorul nu onorează facturile in termenul </w:t>
      </w:r>
      <w:r>
        <w:rPr>
          <w:spacing w:val="-1"/>
          <w:sz w:val="26"/>
          <w:szCs w:val="26"/>
          <w:lang w:val="ro-RO"/>
        </w:rPr>
        <w:t>scadent prevăzut la articolul 1</w:t>
      </w:r>
      <w:r w:rsidR="00261FB9">
        <w:rPr>
          <w:spacing w:val="-1"/>
          <w:sz w:val="26"/>
          <w:szCs w:val="26"/>
          <w:lang w:val="ro-RO"/>
        </w:rPr>
        <w:t>1</w:t>
      </w:r>
      <w:r>
        <w:rPr>
          <w:spacing w:val="-1"/>
          <w:sz w:val="26"/>
          <w:szCs w:val="26"/>
          <w:lang w:val="ro-RO"/>
        </w:rPr>
        <w:t xml:space="preserve">.2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2</w:t>
      </w:r>
      <w:r>
        <w:rPr>
          <w:sz w:val="26"/>
          <w:szCs w:val="26"/>
          <w:lang w:val="ro-RO"/>
        </w:rPr>
        <w:t>.</w:t>
      </w:r>
      <w:r w:rsidR="00261FB9">
        <w:rPr>
          <w:sz w:val="26"/>
          <w:szCs w:val="26"/>
          <w:lang w:val="ro-RO"/>
        </w:rPr>
        <w:t>5</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BA78F8">
        <w:rPr>
          <w:smallCaps/>
          <w:sz w:val="26"/>
          <w:szCs w:val="26"/>
          <w:lang w:val="ro-RO"/>
        </w:rPr>
        <w:t>3</w:t>
      </w:r>
      <w:r>
        <w:rPr>
          <w:smallCaps/>
          <w:sz w:val="26"/>
          <w:szCs w:val="26"/>
          <w:lang w:val="ro-RO"/>
        </w:rPr>
        <w:t>. SUBCONTRACTANŢI</w:t>
      </w:r>
    </w:p>
    <w:p w:rsidR="00107EA4" w:rsidRDefault="00107EA4" w:rsidP="00923608">
      <w:pPr>
        <w:jc w:val="both"/>
        <w:rPr>
          <w:sz w:val="26"/>
          <w:szCs w:val="26"/>
          <w:lang w:val="ro-RO"/>
        </w:rPr>
      </w:pPr>
      <w:r>
        <w:rPr>
          <w:sz w:val="26"/>
          <w:szCs w:val="26"/>
          <w:lang w:val="ro-RO"/>
        </w:rPr>
        <w:tab/>
      </w:r>
      <w:r>
        <w:rPr>
          <w:bCs/>
          <w:sz w:val="26"/>
          <w:szCs w:val="26"/>
          <w:lang w:val="ro-RO"/>
        </w:rPr>
        <w:t>1</w:t>
      </w:r>
      <w:r w:rsidR="00261FB9">
        <w:rPr>
          <w:bCs/>
          <w:sz w:val="26"/>
          <w:szCs w:val="26"/>
          <w:lang w:val="ro-RO"/>
        </w:rPr>
        <w:t>3</w:t>
      </w:r>
      <w:r>
        <w:rPr>
          <w:bCs/>
          <w:sz w:val="26"/>
          <w:szCs w:val="26"/>
          <w:lang w:val="ro-RO"/>
        </w:rPr>
        <w:t>.1.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w:t>
      </w:r>
      <w:r w:rsidR="00261FB9">
        <w:rPr>
          <w:sz w:val="26"/>
          <w:szCs w:val="26"/>
          <w:lang w:val="ro-RO"/>
        </w:rPr>
        <w:t>3</w:t>
      </w:r>
      <w:r>
        <w:rPr>
          <w:sz w:val="26"/>
          <w:szCs w:val="26"/>
          <w:lang w:val="ro-RO"/>
        </w:rPr>
        <w:t>.2.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w:t>
      </w:r>
      <w:r w:rsidR="00261FB9">
        <w:rPr>
          <w:sz w:val="26"/>
          <w:szCs w:val="26"/>
          <w:lang w:val="ro-RO"/>
        </w:rPr>
        <w:t>3</w:t>
      </w:r>
      <w:r>
        <w:rPr>
          <w:sz w:val="26"/>
          <w:szCs w:val="26"/>
          <w:lang w:val="ro-RO"/>
        </w:rPr>
        <w:t>.3.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w:t>
      </w:r>
      <w:r w:rsidR="00261FB9">
        <w:rPr>
          <w:sz w:val="26"/>
          <w:szCs w:val="26"/>
          <w:lang w:val="ro-RO"/>
        </w:rPr>
        <w:t>3</w:t>
      </w:r>
      <w:r>
        <w:rPr>
          <w:sz w:val="26"/>
          <w:szCs w:val="26"/>
          <w:lang w:val="ro-RO"/>
        </w:rPr>
        <w:t>.4.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261FB9" w:rsidRDefault="00107EA4" w:rsidP="006B6F35">
      <w:pPr>
        <w:jc w:val="both"/>
        <w:rPr>
          <w:color w:val="000000"/>
          <w:sz w:val="26"/>
          <w:szCs w:val="26"/>
        </w:rPr>
      </w:pPr>
      <w:r>
        <w:rPr>
          <w:sz w:val="26"/>
          <w:szCs w:val="26"/>
          <w:lang w:val="ro-RO"/>
        </w:rPr>
        <w:tab/>
      </w:r>
      <w:r w:rsidR="00C6258C">
        <w:rPr>
          <w:sz w:val="26"/>
          <w:szCs w:val="26"/>
          <w:lang w:val="ro-RO"/>
        </w:rPr>
        <w:t>1</w:t>
      </w:r>
      <w:r w:rsidR="00261FB9">
        <w:rPr>
          <w:sz w:val="26"/>
          <w:szCs w:val="26"/>
          <w:lang w:val="ro-RO"/>
        </w:rPr>
        <w:t>3</w:t>
      </w:r>
      <w:r w:rsidR="00C6258C">
        <w:rPr>
          <w:sz w:val="26"/>
          <w:szCs w:val="26"/>
          <w:lang w:val="ro-RO"/>
        </w:rPr>
        <w:t xml:space="preserve">.5. </w:t>
      </w:r>
      <w:r w:rsidR="00C6258C" w:rsidRPr="00261FB9">
        <w:rPr>
          <w:sz w:val="26"/>
          <w:szCs w:val="26"/>
          <w:lang w:val="ro-RO"/>
        </w:rPr>
        <w:t>Prestator</w:t>
      </w:r>
      <w:r w:rsidRPr="00261FB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261FB9">
        <w:rPr>
          <w:color w:val="000000"/>
          <w:sz w:val="26"/>
          <w:szCs w:val="26"/>
        </w:rPr>
        <w:t xml:space="preserve">nr.99/2016 privind achizitiile sectoriale. </w:t>
      </w:r>
      <w:r w:rsidRPr="00261FB9">
        <w:rPr>
          <w:sz w:val="26"/>
          <w:szCs w:val="26"/>
          <w:lang w:val="ro-RO"/>
        </w:rPr>
        <w:t xml:space="preserve">Schimbarea subcontractantului nu va schimba preţul contractului şi </w:t>
      </w:r>
      <w:r w:rsidRPr="00261FB9">
        <w:rPr>
          <w:color w:val="000000"/>
          <w:sz w:val="26"/>
          <w:szCs w:val="26"/>
          <w:lang w:val="it-IT"/>
        </w:rPr>
        <w:t>se va face in conditiile legale cu acordul achizitorului</w:t>
      </w:r>
      <w:r w:rsidRPr="00261FB9">
        <w:rPr>
          <w:sz w:val="26"/>
          <w:szCs w:val="26"/>
          <w:lang w:val="ro-RO"/>
        </w:rPr>
        <w:t>.</w:t>
      </w:r>
    </w:p>
    <w:p w:rsidR="00107EA4" w:rsidRPr="00261FB9" w:rsidRDefault="00107EA4" w:rsidP="006B6F35">
      <w:pPr>
        <w:jc w:val="both"/>
        <w:rPr>
          <w:sz w:val="26"/>
          <w:szCs w:val="26"/>
          <w:lang w:val="ro-RO"/>
        </w:rPr>
      </w:pPr>
      <w:r w:rsidRPr="00261FB9">
        <w:rPr>
          <w:sz w:val="26"/>
          <w:szCs w:val="26"/>
          <w:lang w:val="ro-RO"/>
        </w:rPr>
        <w:tab/>
        <w:t>1</w:t>
      </w:r>
      <w:r w:rsidR="00261FB9" w:rsidRPr="00261FB9">
        <w:rPr>
          <w:sz w:val="26"/>
          <w:szCs w:val="26"/>
          <w:lang w:val="ro-RO"/>
        </w:rPr>
        <w:t>3</w:t>
      </w:r>
      <w:r w:rsidRPr="00261FB9">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261FB9">
        <w:rPr>
          <w:sz w:val="26"/>
          <w:szCs w:val="26"/>
          <w:lang w:val="ro-RO"/>
        </w:rPr>
        <w:t>rei parti – achizitor, prestator</w:t>
      </w:r>
      <w:r w:rsidRPr="00261FB9">
        <w:rPr>
          <w:sz w:val="26"/>
          <w:szCs w:val="26"/>
          <w:lang w:val="ro-RO"/>
        </w:rPr>
        <w:t xml:space="preserve"> si su</w:t>
      </w:r>
      <w:r w:rsidR="00C6258C" w:rsidRPr="00261FB9">
        <w:rPr>
          <w:sz w:val="26"/>
          <w:szCs w:val="26"/>
          <w:lang w:val="ro-RO"/>
        </w:rPr>
        <w:t>bcontractant, a situaţiilor de servici</w:t>
      </w:r>
      <w:r w:rsidRPr="00261FB9">
        <w:rPr>
          <w:sz w:val="26"/>
          <w:szCs w:val="26"/>
          <w:lang w:val="ro-RO"/>
        </w:rPr>
        <w:t>i real executate .</w:t>
      </w:r>
    </w:p>
    <w:p w:rsidR="00107EA4" w:rsidRDefault="00107EA4" w:rsidP="006B6F35">
      <w:pPr>
        <w:jc w:val="both"/>
        <w:rPr>
          <w:sz w:val="26"/>
          <w:szCs w:val="26"/>
          <w:lang w:val="ro-RO"/>
        </w:rPr>
      </w:pPr>
      <w:r w:rsidRPr="00261FB9">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w:t>
      </w:r>
      <w:r w:rsidR="00261FB9">
        <w:rPr>
          <w:b/>
          <w:smallCaps/>
          <w:sz w:val="26"/>
          <w:szCs w:val="26"/>
          <w:lang w:val="ro-RO"/>
        </w:rPr>
        <w:t>4</w:t>
      </w:r>
      <w:r w:rsidRPr="00F82733">
        <w:rPr>
          <w:b/>
          <w:smallCaps/>
          <w:sz w:val="26"/>
          <w:szCs w:val="26"/>
          <w:lang w:val="ro-RO"/>
        </w:rPr>
        <w:t>. ASIGURĂRI</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4</w:t>
      </w:r>
      <w:r>
        <w:rPr>
          <w:sz w:val="26"/>
          <w:szCs w:val="26"/>
          <w:lang w:val="ro-RO"/>
        </w:rPr>
        <w:t>.1.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261FB9">
        <w:rPr>
          <w:smallCaps/>
          <w:sz w:val="26"/>
          <w:szCs w:val="26"/>
          <w:lang w:val="ro-RO"/>
        </w:rPr>
        <w:t>5</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5</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5</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5</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5</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lastRenderedPageBreak/>
        <w:t>1</w:t>
      </w:r>
      <w:r w:rsidR="00261FB9">
        <w:rPr>
          <w:sz w:val="26"/>
          <w:szCs w:val="26"/>
          <w:lang w:val="ro-RO"/>
        </w:rPr>
        <w:t>5</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261FB9">
        <w:rPr>
          <w:smallCaps/>
          <w:sz w:val="26"/>
          <w:szCs w:val="26"/>
          <w:lang w:val="ro-RO"/>
        </w:rPr>
        <w:t>6</w:t>
      </w:r>
      <w:r>
        <w:rPr>
          <w:smallCaps/>
          <w:sz w:val="26"/>
          <w:szCs w:val="26"/>
          <w:lang w:val="ro-RO"/>
        </w:rPr>
        <w:t>. SOLUŢIONAREA LITIGIILOR</w:t>
      </w:r>
    </w:p>
    <w:p w:rsidR="00107EA4" w:rsidRDefault="00107EA4" w:rsidP="00923608">
      <w:pPr>
        <w:pStyle w:val="BodyText"/>
        <w:ind w:left="300"/>
        <w:rPr>
          <w:sz w:val="26"/>
          <w:szCs w:val="26"/>
          <w:lang w:val="ro-RO"/>
        </w:rPr>
      </w:pPr>
      <w:r>
        <w:rPr>
          <w:sz w:val="26"/>
          <w:szCs w:val="26"/>
          <w:lang w:val="ro-RO"/>
        </w:rPr>
        <w:tab/>
        <w:t>1</w:t>
      </w:r>
      <w:r w:rsidR="00261FB9">
        <w:rPr>
          <w:sz w:val="26"/>
          <w:szCs w:val="26"/>
          <w:lang w:val="ro-RO"/>
        </w:rPr>
        <w:t>6</w:t>
      </w:r>
      <w:r>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261FB9">
        <w:rPr>
          <w:sz w:val="26"/>
          <w:szCs w:val="26"/>
          <w:lang w:val="ro-RO"/>
        </w:rPr>
        <w:t>6</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261FB9">
        <w:rPr>
          <w:smallCaps/>
          <w:sz w:val="26"/>
          <w:szCs w:val="26"/>
          <w:lang w:val="ro-RO"/>
        </w:rPr>
        <w:t>7</w:t>
      </w:r>
      <w:r>
        <w:rPr>
          <w:smallCaps/>
          <w:sz w:val="26"/>
          <w:szCs w:val="26"/>
          <w:lang w:val="ro-RO"/>
        </w:rPr>
        <w:t>. REZILIEREA CONTRACTULUI; ÎNTRERUPEREA CONTRACTULUI</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7</w:t>
      </w:r>
      <w:r>
        <w:rPr>
          <w:sz w:val="26"/>
          <w:szCs w:val="26"/>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7</w:t>
      </w:r>
      <w:r>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B35383">
      <w:pPr>
        <w:pStyle w:val="BodyText"/>
        <w:ind w:firstLine="720"/>
        <w:rPr>
          <w:sz w:val="26"/>
          <w:szCs w:val="26"/>
          <w:lang w:val="ro-RO"/>
        </w:rPr>
      </w:pPr>
      <w:r>
        <w:rPr>
          <w:sz w:val="26"/>
          <w:szCs w:val="26"/>
          <w:lang w:val="ro-RO"/>
        </w:rPr>
        <w:t>1</w:t>
      </w:r>
      <w:r w:rsidR="00261FB9">
        <w:rPr>
          <w:sz w:val="26"/>
          <w:szCs w:val="26"/>
          <w:lang w:val="ro-RO"/>
        </w:rPr>
        <w:t>7</w:t>
      </w:r>
      <w:r>
        <w:rPr>
          <w:sz w:val="26"/>
          <w:szCs w:val="26"/>
          <w:lang w:val="ro-RO"/>
        </w:rPr>
        <w:t xml:space="preserve">.3. </w:t>
      </w:r>
      <w:r w:rsidR="00B35383">
        <w:rPr>
          <w:sz w:val="26"/>
          <w:szCs w:val="26"/>
          <w:lang w:val="ro-RO"/>
        </w:rPr>
        <w:t>Contractul inceteaza de plin drept în cazurile de forţă majoră definite la cap. 15.</w:t>
      </w:r>
    </w:p>
    <w:p w:rsidR="00107EA4" w:rsidRDefault="00107EA4" w:rsidP="00923608">
      <w:pPr>
        <w:pStyle w:val="BodyText"/>
        <w:ind w:firstLine="720"/>
        <w:rPr>
          <w:sz w:val="26"/>
          <w:szCs w:val="26"/>
          <w:lang w:val="ro-RO"/>
        </w:rPr>
      </w:pPr>
      <w:r>
        <w:rPr>
          <w:sz w:val="26"/>
          <w:szCs w:val="26"/>
          <w:lang w:val="ro-RO"/>
        </w:rPr>
        <w:t>1</w:t>
      </w:r>
      <w:r w:rsidR="00C97381">
        <w:rPr>
          <w:sz w:val="26"/>
          <w:szCs w:val="26"/>
          <w:lang w:val="ro-RO"/>
        </w:rPr>
        <w:t>7</w:t>
      </w:r>
      <w:r>
        <w:rPr>
          <w:sz w:val="26"/>
          <w:szCs w:val="26"/>
          <w:lang w:val="ro-RO"/>
        </w:rPr>
        <w:t>.</w:t>
      </w:r>
      <w:r w:rsidR="00B35383">
        <w:rPr>
          <w:sz w:val="26"/>
          <w:szCs w:val="26"/>
          <w:lang w:val="ro-RO"/>
        </w:rPr>
        <w:t>4</w:t>
      </w:r>
      <w:r>
        <w:rPr>
          <w:sz w:val="26"/>
          <w:szCs w:val="26"/>
          <w:lang w:val="ro-RO"/>
        </w:rPr>
        <w:t>.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B35383" w:rsidRPr="00605099" w:rsidRDefault="00107EA4" w:rsidP="00B35383">
      <w:pPr>
        <w:pStyle w:val="BodyText"/>
        <w:ind w:firstLine="720"/>
        <w:rPr>
          <w:sz w:val="26"/>
          <w:szCs w:val="26"/>
          <w:lang w:val="ro-RO"/>
        </w:rPr>
      </w:pPr>
      <w:r>
        <w:rPr>
          <w:sz w:val="26"/>
          <w:szCs w:val="26"/>
          <w:lang w:val="ro-RO"/>
        </w:rPr>
        <w:t>În acest caz, termenele prevăzute la art.5.1 se decalează corespunzător, prestatorul nefiind pus în întârziere conform art.1</w:t>
      </w:r>
      <w:r w:rsidR="00C97381">
        <w:rPr>
          <w:sz w:val="26"/>
          <w:szCs w:val="26"/>
          <w:lang w:val="ro-RO"/>
        </w:rPr>
        <w:t>2</w:t>
      </w:r>
      <w:r>
        <w:rPr>
          <w:sz w:val="26"/>
          <w:szCs w:val="26"/>
          <w:lang w:val="ro-RO"/>
        </w:rPr>
        <w:t xml:space="preserve">.1. </w:t>
      </w:r>
      <w:r w:rsidR="00B35383" w:rsidRPr="00827A68">
        <w:rPr>
          <w:sz w:val="26"/>
          <w:szCs w:val="26"/>
          <w:lang w:val="ro-RO"/>
        </w:rPr>
        <w:t>Această clauză se aplică şi în cazul în care prestarea serviciilor nu a fost începută la termenul contractat, din motivele precizate la primul alineat al acestui articol.</w:t>
      </w:r>
    </w:p>
    <w:p w:rsidR="00B35383" w:rsidRPr="00605099" w:rsidRDefault="00107EA4" w:rsidP="00B35383">
      <w:pPr>
        <w:pStyle w:val="BodyTextIndent2"/>
        <w:ind w:firstLine="720"/>
        <w:rPr>
          <w:sz w:val="26"/>
          <w:szCs w:val="26"/>
          <w:lang w:val="ro-RO"/>
        </w:rPr>
      </w:pPr>
      <w:r>
        <w:rPr>
          <w:sz w:val="26"/>
          <w:szCs w:val="26"/>
          <w:lang w:val="ro-RO"/>
        </w:rPr>
        <w:t>1</w:t>
      </w:r>
      <w:r w:rsidR="00C97381">
        <w:rPr>
          <w:sz w:val="26"/>
          <w:szCs w:val="26"/>
          <w:lang w:val="ro-RO"/>
        </w:rPr>
        <w:t>7</w:t>
      </w:r>
      <w:r>
        <w:rPr>
          <w:sz w:val="26"/>
          <w:szCs w:val="26"/>
          <w:lang w:val="ro-RO"/>
        </w:rPr>
        <w:t>.</w:t>
      </w:r>
      <w:r w:rsidR="00B35383">
        <w:rPr>
          <w:sz w:val="26"/>
          <w:szCs w:val="26"/>
          <w:lang w:val="ro-RO"/>
        </w:rPr>
        <w:t>5</w:t>
      </w:r>
      <w:r>
        <w:rPr>
          <w:sz w:val="26"/>
          <w:szCs w:val="26"/>
          <w:lang w:val="ro-RO"/>
        </w:rPr>
        <w:t xml:space="preserve">. </w:t>
      </w:r>
      <w:r w:rsidR="00B35383" w:rsidRPr="00605099">
        <w:rPr>
          <w:sz w:val="26"/>
          <w:szCs w:val="26"/>
          <w:lang w:val="ro-RO"/>
        </w:rPr>
        <w:t>În cazul sistării obiectivului pentru care s-au comandat serviciile ce fac obiectul prezentului contract, achizitorul va comunica în scris această situaţie prestatorului în termen de 2 zile de la luarea la cunoştinţă a sistării.</w:t>
      </w:r>
    </w:p>
    <w:p w:rsidR="00B35383" w:rsidRPr="00F8413F" w:rsidRDefault="00B35383" w:rsidP="00B35383">
      <w:pPr>
        <w:pStyle w:val="BodyTextIndent2"/>
        <w:ind w:firstLine="0"/>
        <w:rPr>
          <w:sz w:val="26"/>
          <w:szCs w:val="26"/>
          <w:lang w:val="ro-RO"/>
        </w:rPr>
      </w:pPr>
      <w:r>
        <w:rPr>
          <w:sz w:val="26"/>
          <w:szCs w:val="26"/>
          <w:lang w:val="ro-RO"/>
        </w:rPr>
        <w:t xml:space="preserve">          </w:t>
      </w:r>
      <w:r w:rsidRPr="00605099">
        <w:rPr>
          <w:sz w:val="26"/>
          <w:szCs w:val="26"/>
          <w:lang w:val="ro-RO"/>
        </w:rPr>
        <w:t>Procesul – verbal de sistare/reziliere a serviciilor din prezentul contract se încheie între părţile contractante în termen de 10 zile</w:t>
      </w:r>
      <w:r w:rsidRPr="00F8413F">
        <w:rPr>
          <w:sz w:val="26"/>
          <w:szCs w:val="26"/>
          <w:lang w:val="ro-RO"/>
        </w:rPr>
        <w:t xml:space="preserve"> de la data primirii comunicării respective şi va conţine volumul şi valoarea serviciilor prestate la prezentul contract până în momentul sistării.</w:t>
      </w:r>
    </w:p>
    <w:p w:rsidR="00B35383" w:rsidRDefault="00B35383" w:rsidP="00B35383">
      <w:pPr>
        <w:pStyle w:val="BodyTextIndent2"/>
        <w:ind w:firstLine="0"/>
        <w:rPr>
          <w:sz w:val="26"/>
          <w:szCs w:val="26"/>
          <w:lang w:val="ro-RO"/>
        </w:rPr>
      </w:pPr>
      <w:r>
        <w:rPr>
          <w:sz w:val="26"/>
          <w:szCs w:val="26"/>
          <w:lang w:val="ro-RO"/>
        </w:rPr>
        <w:t xml:space="preserve">          </w:t>
      </w:r>
      <w:r w:rsidRPr="00F8413F">
        <w:rPr>
          <w:sz w:val="26"/>
          <w:szCs w:val="26"/>
          <w:lang w:val="ro-RO"/>
        </w:rPr>
        <w:t>În acest caz, plata serviciilor prestate se va face de</w:t>
      </w:r>
      <w:r>
        <w:rPr>
          <w:sz w:val="26"/>
          <w:szCs w:val="26"/>
          <w:lang w:val="ro-RO"/>
        </w:rPr>
        <w:t xml:space="preserve"> către achizitor în termenul de scadenta convenit prin contract, </w:t>
      </w:r>
      <w:r w:rsidRPr="00F8413F">
        <w:rPr>
          <w:sz w:val="26"/>
          <w:szCs w:val="26"/>
          <w:lang w:val="ro-RO"/>
        </w:rPr>
        <w:t>de la data comunicării sistării</w:t>
      </w:r>
      <w:r>
        <w:rPr>
          <w:sz w:val="26"/>
          <w:szCs w:val="26"/>
          <w:lang w:val="ro-RO"/>
        </w:rPr>
        <w:t>,</w:t>
      </w:r>
      <w:r w:rsidRPr="00F8413F">
        <w:rPr>
          <w:sz w:val="26"/>
          <w:szCs w:val="26"/>
          <w:lang w:val="ro-RO"/>
        </w:rPr>
        <w:t xml:space="preserve"> în baza P</w:t>
      </w:r>
      <w:r>
        <w:rPr>
          <w:sz w:val="26"/>
          <w:szCs w:val="26"/>
          <w:lang w:val="ro-RO"/>
        </w:rPr>
        <w:t>rocesului Verbal</w:t>
      </w:r>
      <w:r w:rsidRPr="00F8413F">
        <w:rPr>
          <w:sz w:val="26"/>
          <w:szCs w:val="26"/>
          <w:lang w:val="ro-RO"/>
        </w:rPr>
        <w:t xml:space="preserve"> de sistare/reziliere şi a documentelor de plată întocmite.</w:t>
      </w:r>
    </w:p>
    <w:p w:rsidR="00107EA4" w:rsidRDefault="00107EA4" w:rsidP="00923608">
      <w:pPr>
        <w:pStyle w:val="BodyText"/>
        <w:rPr>
          <w:sz w:val="26"/>
          <w:szCs w:val="26"/>
          <w:lang w:val="ro-RO"/>
        </w:rPr>
      </w:pPr>
      <w:r>
        <w:rPr>
          <w:sz w:val="16"/>
          <w:szCs w:val="16"/>
          <w:lang w:val="ro-RO"/>
        </w:rPr>
        <w:tab/>
      </w:r>
      <w:r>
        <w:rPr>
          <w:sz w:val="26"/>
          <w:szCs w:val="26"/>
          <w:lang w:val="ro-RO"/>
        </w:rPr>
        <w:t>1</w:t>
      </w:r>
      <w:r w:rsidR="00C97381">
        <w:rPr>
          <w:sz w:val="26"/>
          <w:szCs w:val="26"/>
          <w:lang w:val="ro-RO"/>
        </w:rPr>
        <w:t>7</w:t>
      </w:r>
      <w:r>
        <w:rPr>
          <w:sz w:val="26"/>
          <w:szCs w:val="26"/>
          <w:lang w:val="ro-RO"/>
        </w:rPr>
        <w:t>.</w:t>
      </w:r>
      <w:r w:rsidR="00B35383">
        <w:rPr>
          <w:sz w:val="26"/>
          <w:szCs w:val="26"/>
          <w:lang w:val="ro-RO"/>
        </w:rPr>
        <w:t>6</w:t>
      </w:r>
      <w:r>
        <w:rPr>
          <w:sz w:val="26"/>
          <w:szCs w:val="26"/>
          <w:lang w:val="ro-RO"/>
        </w:rPr>
        <w:t xml:space="preserve">.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lastRenderedPageBreak/>
        <w:tab/>
        <w:t>1</w:t>
      </w:r>
      <w:r w:rsidR="00C97381">
        <w:rPr>
          <w:color w:val="000000"/>
          <w:sz w:val="26"/>
          <w:szCs w:val="26"/>
        </w:rPr>
        <w:t>7</w:t>
      </w:r>
      <w:r>
        <w:rPr>
          <w:color w:val="000000"/>
          <w:sz w:val="26"/>
          <w:szCs w:val="26"/>
        </w:rPr>
        <w:t>.</w:t>
      </w:r>
      <w:r w:rsidR="00B35383">
        <w:rPr>
          <w:color w:val="000000"/>
          <w:sz w:val="26"/>
          <w:szCs w:val="26"/>
        </w:rPr>
        <w:t>7</w:t>
      </w:r>
      <w:r>
        <w:rPr>
          <w:color w:val="000000"/>
          <w:sz w:val="26"/>
          <w:szCs w:val="26"/>
        </w:rPr>
        <w:t>.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1</w:t>
      </w:r>
      <w:r w:rsidR="00C97381">
        <w:rPr>
          <w:color w:val="000000"/>
          <w:sz w:val="26"/>
          <w:szCs w:val="26"/>
        </w:rPr>
        <w:t>7</w:t>
      </w:r>
      <w:r>
        <w:rPr>
          <w:color w:val="000000"/>
          <w:sz w:val="26"/>
          <w:szCs w:val="26"/>
        </w:rPr>
        <w:t>.</w:t>
      </w:r>
      <w:r w:rsidR="00B35383">
        <w:rPr>
          <w:color w:val="000000"/>
          <w:sz w:val="26"/>
          <w:szCs w:val="26"/>
        </w:rPr>
        <w:t>8</w:t>
      </w:r>
      <w:r>
        <w:rPr>
          <w:color w:val="000000"/>
          <w:sz w:val="26"/>
          <w:szCs w:val="26"/>
        </w:rPr>
        <w:t xml:space="preserve">.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C97381">
        <w:rPr>
          <w:smallCaps/>
          <w:sz w:val="26"/>
          <w:szCs w:val="26"/>
          <w:lang w:val="ro-RO"/>
        </w:rPr>
        <w:t>18</w:t>
      </w:r>
      <w:r>
        <w:rPr>
          <w:smallCaps/>
          <w:sz w:val="26"/>
          <w:szCs w:val="26"/>
          <w:lang w:val="ro-RO"/>
        </w:rPr>
        <w:t>. LIMBA CARE GUVERNEAZĂ CONTRACTUL</w:t>
      </w:r>
    </w:p>
    <w:p w:rsidR="00107EA4" w:rsidRDefault="00C97381" w:rsidP="00923608">
      <w:pPr>
        <w:pStyle w:val="BodyText"/>
        <w:ind w:firstLine="720"/>
        <w:rPr>
          <w:sz w:val="26"/>
          <w:szCs w:val="26"/>
          <w:lang w:val="ro-RO"/>
        </w:rPr>
      </w:pPr>
      <w:r>
        <w:rPr>
          <w:sz w:val="26"/>
          <w:szCs w:val="26"/>
          <w:lang w:val="ro-RO"/>
        </w:rPr>
        <w:t>18</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C97381">
        <w:rPr>
          <w:smallCaps/>
          <w:sz w:val="26"/>
          <w:szCs w:val="26"/>
          <w:lang w:val="ro-RO"/>
        </w:rPr>
        <w:t>19</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C97381">
        <w:rPr>
          <w:sz w:val="26"/>
          <w:szCs w:val="26"/>
          <w:lang w:val="ro-RO"/>
        </w:rPr>
        <w:t>19</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C97381" w:rsidP="00923608">
      <w:pPr>
        <w:jc w:val="both"/>
        <w:rPr>
          <w:color w:val="000000"/>
          <w:sz w:val="26"/>
          <w:szCs w:val="26"/>
        </w:rPr>
      </w:pPr>
      <w:r>
        <w:rPr>
          <w:sz w:val="26"/>
          <w:szCs w:val="26"/>
          <w:lang w:val="ro-RO"/>
        </w:rPr>
        <w:tab/>
        <w:t>19</w:t>
      </w:r>
      <w:r w:rsidR="00107EA4" w:rsidRPr="00C97381">
        <w:rPr>
          <w:sz w:val="26"/>
          <w:szCs w:val="26"/>
          <w:lang w:val="ro-RO"/>
        </w:rPr>
        <w:t xml:space="preserve">.2. </w:t>
      </w:r>
      <w:r w:rsidR="000117CA" w:rsidRPr="00C97381">
        <w:rPr>
          <w:color w:val="000000"/>
          <w:sz w:val="26"/>
          <w:szCs w:val="26"/>
        </w:rPr>
        <w:t>Comunicările dintre parţi se pot transmite prin fax, email, curier sau posta, cu confirmare de primire.</w:t>
      </w:r>
    </w:p>
    <w:p w:rsidR="00C97381" w:rsidRDefault="00C97381"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C97381">
        <w:rPr>
          <w:smallCaps/>
          <w:sz w:val="26"/>
          <w:szCs w:val="26"/>
          <w:lang w:val="ro-RO"/>
        </w:rPr>
        <w:t>0</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t>2</w:t>
      </w:r>
      <w:r w:rsidR="00C97381">
        <w:rPr>
          <w:sz w:val="26"/>
          <w:szCs w:val="26"/>
          <w:lang w:val="ro-RO"/>
        </w:rPr>
        <w:t>0</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C97381">
        <w:rPr>
          <w:smallCaps/>
          <w:sz w:val="26"/>
          <w:szCs w:val="26"/>
          <w:lang w:val="ro-RO"/>
        </w:rPr>
        <w:t>1</w:t>
      </w:r>
      <w:r>
        <w:rPr>
          <w:smallCaps/>
          <w:sz w:val="26"/>
          <w:szCs w:val="26"/>
          <w:lang w:val="ro-RO"/>
        </w:rPr>
        <w:t>. AMENDAMENTE</w:t>
      </w:r>
    </w:p>
    <w:p w:rsidR="00A16D3F" w:rsidRPr="00C97381" w:rsidRDefault="00107EA4" w:rsidP="007434B0">
      <w:pPr>
        <w:jc w:val="both"/>
        <w:rPr>
          <w:color w:val="000000" w:themeColor="text1"/>
        </w:rPr>
      </w:pPr>
      <w:r>
        <w:rPr>
          <w:color w:val="000000"/>
          <w:sz w:val="26"/>
          <w:szCs w:val="26"/>
        </w:rPr>
        <w:tab/>
      </w:r>
      <w:r w:rsidRPr="00490D83">
        <w:rPr>
          <w:color w:val="000000"/>
          <w:sz w:val="26"/>
          <w:szCs w:val="26"/>
        </w:rPr>
        <w:t>2</w:t>
      </w:r>
      <w:r w:rsidR="00C97381">
        <w:rPr>
          <w:color w:val="000000"/>
          <w:sz w:val="26"/>
          <w:szCs w:val="26"/>
        </w:rPr>
        <w:t>1</w:t>
      </w:r>
      <w:r w:rsidRPr="00490D83">
        <w:rPr>
          <w:color w:val="000000"/>
          <w:sz w:val="26"/>
          <w:szCs w:val="26"/>
        </w:rPr>
        <w:t>.</w:t>
      </w:r>
      <w:r w:rsidR="00C97381">
        <w:rPr>
          <w:color w:val="000000"/>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Pr="00C97381" w:rsidRDefault="00A16D3F" w:rsidP="00834B1C">
      <w:pPr>
        <w:ind w:firstLine="708"/>
        <w:jc w:val="both"/>
        <w:rPr>
          <w:color w:val="000000" w:themeColor="text1"/>
          <w:sz w:val="26"/>
          <w:szCs w:val="26"/>
        </w:rPr>
      </w:pPr>
      <w:r w:rsidRPr="00C97381">
        <w:rPr>
          <w:rStyle w:val="l5def1"/>
          <w:rFonts w:ascii="Times New Roman" w:hAnsi="Times New Roman" w:cs="Times New Roman"/>
          <w:color w:val="000000" w:themeColor="text1"/>
        </w:rPr>
        <w:tab/>
      </w:r>
      <w:r w:rsidR="00107EA4" w:rsidRPr="00C97381">
        <w:rPr>
          <w:rStyle w:val="l5def1"/>
          <w:rFonts w:ascii="Times New Roman" w:hAnsi="Times New Roman" w:cs="Times New Roman"/>
          <w:color w:val="000000" w:themeColor="text1"/>
        </w:rPr>
        <w:t>2</w:t>
      </w:r>
      <w:r w:rsidR="00C97381" w:rsidRPr="00C97381">
        <w:rPr>
          <w:rStyle w:val="l5def1"/>
          <w:rFonts w:ascii="Times New Roman" w:hAnsi="Times New Roman" w:cs="Times New Roman"/>
          <w:color w:val="000000" w:themeColor="text1"/>
        </w:rPr>
        <w:t>1</w:t>
      </w:r>
      <w:r w:rsidR="00107EA4" w:rsidRPr="00C97381">
        <w:rPr>
          <w:rStyle w:val="l5def1"/>
          <w:rFonts w:ascii="Times New Roman" w:hAnsi="Times New Roman" w:cs="Times New Roman"/>
          <w:color w:val="000000" w:themeColor="text1"/>
        </w:rPr>
        <w:t>.</w:t>
      </w:r>
      <w:r w:rsidR="00C97381" w:rsidRPr="00C97381">
        <w:rPr>
          <w:rStyle w:val="l5def1"/>
          <w:rFonts w:ascii="Times New Roman" w:hAnsi="Times New Roman" w:cs="Times New Roman"/>
          <w:color w:val="000000" w:themeColor="text1"/>
        </w:rPr>
        <w:t>1</w:t>
      </w:r>
      <w:r w:rsidR="00107EA4" w:rsidRPr="00C97381">
        <w:rPr>
          <w:rStyle w:val="l5def1"/>
          <w:rFonts w:ascii="Times New Roman" w:hAnsi="Times New Roman" w:cs="Times New Roman"/>
          <w:color w:val="000000" w:themeColor="text1"/>
        </w:rPr>
        <w:t xml:space="preserve">. </w:t>
      </w:r>
      <w:r w:rsidR="00834B1C" w:rsidRPr="00C97381">
        <w:rPr>
          <w:rStyle w:val="l5def1"/>
          <w:rFonts w:ascii="Times New Roman" w:hAnsi="Times New Roman"/>
          <w:iCs/>
          <w:color w:val="000000" w:themeColor="text1"/>
        </w:rPr>
        <w:t>Suplimentar fata de situatiile prezentate la articolele 2</w:t>
      </w:r>
      <w:r w:rsidR="00C636EE">
        <w:rPr>
          <w:rStyle w:val="l5def1"/>
          <w:rFonts w:ascii="Times New Roman" w:hAnsi="Times New Roman"/>
          <w:iCs/>
          <w:color w:val="000000" w:themeColor="text1"/>
        </w:rPr>
        <w:t>1</w:t>
      </w:r>
      <w:r w:rsidR="00834B1C" w:rsidRPr="00C97381">
        <w:rPr>
          <w:rStyle w:val="l5def1"/>
          <w:rFonts w:ascii="Times New Roman" w:hAnsi="Times New Roman"/>
          <w:iCs/>
          <w:color w:val="000000" w:themeColor="text1"/>
        </w:rPr>
        <w:t>.1, partile contractante au dreptul, pe durata îndeplinirii contractului, de a conveni modificarea</w:t>
      </w:r>
      <w:r w:rsidR="00834B1C" w:rsidRPr="00C97381">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834B1C" w:rsidRPr="00C97381">
        <w:rPr>
          <w:rStyle w:val="l5def1"/>
          <w:color w:val="000000" w:themeColor="text1"/>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C97381">
        <w:rPr>
          <w:smallCaps/>
          <w:sz w:val="26"/>
          <w:szCs w:val="26"/>
          <w:lang w:val="ro-RO"/>
        </w:rPr>
        <w:t>2</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t>2</w:t>
      </w:r>
      <w:r w:rsidR="00C97381">
        <w:rPr>
          <w:sz w:val="26"/>
          <w:szCs w:val="26"/>
          <w:lang w:val="ro-RO"/>
        </w:rPr>
        <w:t>2</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w:t>
      </w:r>
      <w:r w:rsidR="00C97381">
        <w:rPr>
          <w:sz w:val="26"/>
          <w:szCs w:val="26"/>
          <w:lang w:val="ro-RO"/>
        </w:rPr>
        <w:t>2</w:t>
      </w:r>
      <w:r>
        <w:rPr>
          <w:sz w:val="26"/>
          <w:szCs w:val="26"/>
          <w:lang w:val="ro-RO"/>
        </w:rPr>
        <w:t>.2. Documentele menţionate la art.6.1. fac parte integrantă din contract.</w:t>
      </w:r>
    </w:p>
    <w:p w:rsidR="00107EA4" w:rsidRDefault="00107EA4" w:rsidP="00923608">
      <w:pPr>
        <w:pStyle w:val="BodyText"/>
        <w:rPr>
          <w:sz w:val="26"/>
          <w:szCs w:val="26"/>
          <w:lang w:val="ro-RO"/>
        </w:rPr>
      </w:pPr>
      <w:r>
        <w:rPr>
          <w:sz w:val="26"/>
          <w:szCs w:val="26"/>
          <w:lang w:val="ro-RO"/>
        </w:rPr>
        <w:tab/>
        <w:t>2</w:t>
      </w:r>
      <w:r w:rsidR="00C97381">
        <w:rPr>
          <w:sz w:val="26"/>
          <w:szCs w:val="26"/>
          <w:lang w:val="ro-RO"/>
        </w:rPr>
        <w:t>2</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lastRenderedPageBreak/>
        <w:tab/>
        <w:t>2</w:t>
      </w:r>
      <w:r w:rsidR="00C97381">
        <w:rPr>
          <w:sz w:val="26"/>
          <w:szCs w:val="26"/>
          <w:lang w:val="ro-RO"/>
        </w:rPr>
        <w:t>2</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w:t>
      </w:r>
      <w:r w:rsidR="00C97381">
        <w:rPr>
          <w:sz w:val="26"/>
          <w:szCs w:val="26"/>
          <w:lang w:val="it-IT"/>
        </w:rPr>
        <w:t>2</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r w:rsidRPr="006644E5">
        <w:rPr>
          <w:sz w:val="20"/>
        </w:rPr>
        <w:t xml:space="preserve">societate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0D3A26">
        <w:rPr>
          <w:color w:val="000000"/>
          <w:sz w:val="26"/>
          <w:szCs w:val="26"/>
        </w:rPr>
        <w:t xml:space="preserve"> </w:t>
      </w:r>
      <w:r w:rsidR="00663644">
        <w:rPr>
          <w:color w:val="000000"/>
          <w:sz w:val="26"/>
          <w:szCs w:val="26"/>
        </w:rPr>
        <w:t xml:space="preserve">  </w:t>
      </w:r>
      <w:r w:rsidR="00663644" w:rsidRPr="00663644">
        <w:rPr>
          <w:color w:val="000000"/>
          <w:sz w:val="26"/>
          <w:szCs w:val="26"/>
        </w:rPr>
        <w:t>Adrian Catalin TUDORA</w:t>
      </w:r>
    </w:p>
    <w:p w:rsidR="00CE70B9" w:rsidRDefault="00CE70B9" w:rsidP="0066237F">
      <w:pPr>
        <w:spacing w:line="276" w:lineRule="auto"/>
        <w:ind w:left="1440" w:hanging="1440"/>
        <w:rPr>
          <w:sz w:val="26"/>
          <w:szCs w:val="26"/>
          <w:lang w:val="ro-RO"/>
        </w:rPr>
      </w:pPr>
    </w:p>
    <w:p w:rsidR="00B35383" w:rsidRDefault="00B35383"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100F9B">
        <w:rPr>
          <w:bCs/>
          <w:sz w:val="26"/>
          <w:szCs w:val="26"/>
          <w:lang w:val="it-IT"/>
        </w:rPr>
        <w:t xml:space="preserve">     </w:t>
      </w:r>
      <w:r>
        <w:rPr>
          <w:bCs/>
          <w:sz w:val="26"/>
          <w:szCs w:val="26"/>
          <w:lang w:val="it-IT"/>
        </w:rPr>
        <w:tab/>
      </w:r>
      <w:r w:rsidR="00100F9B">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0D3A26" w:rsidRDefault="000D3A26" w:rsidP="0066237F">
      <w:pPr>
        <w:spacing w:line="276" w:lineRule="auto"/>
        <w:ind w:left="1440" w:hanging="1440"/>
        <w:rPr>
          <w:sz w:val="26"/>
          <w:szCs w:val="26"/>
          <w:lang w:val="ro-RO"/>
        </w:rPr>
      </w:pP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r>
      <w:r w:rsidR="00663644">
        <w:rPr>
          <w:sz w:val="26"/>
          <w:szCs w:val="26"/>
          <w:lang w:val="ro-RO"/>
        </w:rPr>
        <w:t>Emilian MATEESCU</w:t>
      </w:r>
      <w:r w:rsidR="00107EA4">
        <w:rPr>
          <w:sz w:val="26"/>
          <w:szCs w:val="26"/>
          <w:lang w:val="ro-RO"/>
        </w:rPr>
        <w:t xml:space="preserve">                      </w:t>
      </w:r>
    </w:p>
    <w:p w:rsidR="00663644" w:rsidRDefault="00663644" w:rsidP="0066237F">
      <w:pPr>
        <w:spacing w:line="276" w:lineRule="auto"/>
        <w:jc w:val="both"/>
        <w:rPr>
          <w:sz w:val="26"/>
          <w:szCs w:val="26"/>
          <w:lang w:val="ro-RO"/>
        </w:rPr>
      </w:pPr>
      <w:r>
        <w:rPr>
          <w:sz w:val="26"/>
          <w:szCs w:val="26"/>
          <w:lang w:val="ro-RO"/>
        </w:rPr>
        <w:t xml:space="preserve">                    </w:t>
      </w:r>
    </w:p>
    <w:p w:rsidR="00107EA4" w:rsidRDefault="00663644" w:rsidP="0066237F">
      <w:pPr>
        <w:spacing w:line="276" w:lineRule="auto"/>
        <w:jc w:val="both"/>
        <w:rPr>
          <w:sz w:val="26"/>
          <w:szCs w:val="26"/>
          <w:lang w:val="ro-RO"/>
        </w:rPr>
      </w:pPr>
      <w:r>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4"/>
          <w:szCs w:val="24"/>
          <w:lang w:val="ro-RO"/>
        </w:rPr>
      </w:pPr>
    </w:p>
    <w:p w:rsidR="00372C80" w:rsidRDefault="00372C80" w:rsidP="0066237F">
      <w:pPr>
        <w:rPr>
          <w:sz w:val="24"/>
          <w:szCs w:val="24"/>
          <w:lang w:val="ro-RO"/>
        </w:rPr>
      </w:pPr>
    </w:p>
    <w:p w:rsidR="00107EA4" w:rsidRPr="008E34D4" w:rsidRDefault="00367F38" w:rsidP="007434B0">
      <w:pPr>
        <w:rPr>
          <w:sz w:val="24"/>
          <w:szCs w:val="24"/>
          <w:lang w:val="ro-RO"/>
        </w:rPr>
      </w:pPr>
      <w:r w:rsidRPr="008E34D4">
        <w:rPr>
          <w:sz w:val="24"/>
          <w:szCs w:val="24"/>
          <w:lang w:val="ro-RO"/>
        </w:rPr>
        <w:tab/>
      </w:r>
      <w:r w:rsidRPr="008E34D4">
        <w:rPr>
          <w:sz w:val="24"/>
          <w:szCs w:val="24"/>
          <w:lang w:val="ro-RO"/>
        </w:rPr>
        <w:tab/>
      </w:r>
      <w:r w:rsidR="007434B0" w:rsidRPr="008E34D4">
        <w:rPr>
          <w:sz w:val="24"/>
          <w:szCs w:val="24"/>
          <w:lang w:val="ro-RO"/>
        </w:rPr>
        <w:t>Responsabil Contract,</w:t>
      </w:r>
    </w:p>
    <w:p w:rsidR="008E34D4" w:rsidRPr="008E34D4" w:rsidRDefault="008E34D4" w:rsidP="007434B0">
      <w:pPr>
        <w:rPr>
          <w:color w:val="000000"/>
          <w:sz w:val="24"/>
          <w:szCs w:val="24"/>
          <w:lang w:val="it-IT"/>
        </w:rPr>
      </w:pPr>
      <w:r w:rsidRPr="008E34D4">
        <w:rPr>
          <w:sz w:val="24"/>
          <w:szCs w:val="24"/>
          <w:lang w:val="ro-RO"/>
        </w:rPr>
        <w:t xml:space="preserve">                    </w:t>
      </w:r>
      <w:r>
        <w:rPr>
          <w:sz w:val="24"/>
          <w:szCs w:val="24"/>
          <w:lang w:val="ro-RO"/>
        </w:rPr>
        <w:t xml:space="preserve">  </w:t>
      </w:r>
      <w:r w:rsidRPr="008E34D4">
        <w:rPr>
          <w:sz w:val="24"/>
          <w:szCs w:val="24"/>
          <w:lang w:val="ro-RO"/>
        </w:rPr>
        <w:t xml:space="preserve">  Virginia Ioanitescu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882120">
          <w:footerReference w:type="default" r:id="rId8"/>
          <w:type w:val="oddPage"/>
          <w:pgSz w:w="11906" w:h="16838"/>
          <w:pgMar w:top="1276" w:right="56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79287C" w:rsidRPr="0079287C" w:rsidRDefault="0079287C" w:rsidP="0079287C">
      <w:pPr>
        <w:rPr>
          <w:lang w:val="es-ES"/>
        </w:rPr>
      </w:pPr>
    </w:p>
    <w:p w:rsidR="00107EA4" w:rsidRDefault="00107EA4" w:rsidP="00923608">
      <w:pPr>
        <w:rPr>
          <w:b/>
          <w:sz w:val="16"/>
          <w:lang w:val="es-ES"/>
        </w:rPr>
      </w:pPr>
    </w:p>
    <w:tbl>
      <w:tblPr>
        <w:tblW w:w="4487" w:type="pct"/>
        <w:jc w:val="center"/>
        <w:tblInd w:w="30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710"/>
        <w:gridCol w:w="6101"/>
        <w:gridCol w:w="993"/>
        <w:gridCol w:w="1133"/>
        <w:gridCol w:w="1357"/>
        <w:gridCol w:w="1202"/>
        <w:gridCol w:w="1449"/>
        <w:gridCol w:w="1403"/>
      </w:tblGrid>
      <w:tr w:rsidR="0079287C" w:rsidRPr="00205A2A" w:rsidTr="0079287C">
        <w:trPr>
          <w:cantSplit/>
          <w:trHeight w:val="514"/>
          <w:jc w:val="center"/>
        </w:trPr>
        <w:tc>
          <w:tcPr>
            <w:tcW w:w="247"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126"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346"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95"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892"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9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79287C" w:rsidRPr="00205A2A" w:rsidTr="0079287C">
        <w:trPr>
          <w:cantSplit/>
          <w:trHeight w:val="763"/>
          <w:jc w:val="center"/>
        </w:trPr>
        <w:tc>
          <w:tcPr>
            <w:tcW w:w="247" w:type="pct"/>
            <w:vMerge/>
          </w:tcPr>
          <w:p w:rsidR="00107EA4" w:rsidRPr="00205A2A" w:rsidRDefault="00107EA4" w:rsidP="00AC44CD">
            <w:pPr>
              <w:jc w:val="center"/>
              <w:rPr>
                <w:color w:val="000000"/>
                <w:sz w:val="20"/>
              </w:rPr>
            </w:pPr>
          </w:p>
        </w:tc>
        <w:tc>
          <w:tcPr>
            <w:tcW w:w="2126" w:type="pct"/>
            <w:vMerge/>
          </w:tcPr>
          <w:p w:rsidR="00107EA4" w:rsidRPr="00205A2A" w:rsidRDefault="00107EA4" w:rsidP="00AC44CD">
            <w:pPr>
              <w:jc w:val="center"/>
              <w:rPr>
                <w:color w:val="000000"/>
                <w:sz w:val="20"/>
              </w:rPr>
            </w:pPr>
          </w:p>
        </w:tc>
        <w:tc>
          <w:tcPr>
            <w:tcW w:w="346" w:type="pct"/>
            <w:vMerge/>
          </w:tcPr>
          <w:p w:rsidR="00107EA4" w:rsidRPr="000E6ACC" w:rsidRDefault="00107EA4" w:rsidP="00AC44CD">
            <w:pPr>
              <w:jc w:val="center"/>
              <w:rPr>
                <w:color w:val="000000"/>
                <w:sz w:val="16"/>
                <w:szCs w:val="16"/>
              </w:rPr>
            </w:pPr>
          </w:p>
        </w:tc>
        <w:tc>
          <w:tcPr>
            <w:tcW w:w="395" w:type="pct"/>
            <w:vMerge/>
          </w:tcPr>
          <w:p w:rsidR="00107EA4" w:rsidRPr="000E6ACC" w:rsidRDefault="00107EA4" w:rsidP="00AC44CD">
            <w:pPr>
              <w:jc w:val="center"/>
              <w:rPr>
                <w:color w:val="000000"/>
                <w:sz w:val="16"/>
                <w:szCs w:val="16"/>
              </w:rPr>
            </w:pPr>
          </w:p>
        </w:tc>
        <w:tc>
          <w:tcPr>
            <w:tcW w:w="47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419"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505"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9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79287C" w:rsidRPr="00205A2A" w:rsidTr="0079287C">
        <w:trPr>
          <w:cantSplit/>
          <w:jc w:val="center"/>
        </w:trPr>
        <w:tc>
          <w:tcPr>
            <w:tcW w:w="247" w:type="pct"/>
            <w:vAlign w:val="center"/>
          </w:tcPr>
          <w:p w:rsidR="00107EA4" w:rsidRPr="00205A2A" w:rsidRDefault="00107EA4" w:rsidP="00AC44CD">
            <w:pPr>
              <w:jc w:val="center"/>
              <w:rPr>
                <w:color w:val="000000"/>
                <w:sz w:val="20"/>
              </w:rPr>
            </w:pPr>
            <w:r>
              <w:rPr>
                <w:color w:val="000000"/>
                <w:sz w:val="20"/>
              </w:rPr>
              <w:t>0</w:t>
            </w:r>
          </w:p>
        </w:tc>
        <w:tc>
          <w:tcPr>
            <w:tcW w:w="2126" w:type="pct"/>
            <w:vAlign w:val="center"/>
          </w:tcPr>
          <w:p w:rsidR="00107EA4" w:rsidRPr="00205A2A" w:rsidRDefault="00107EA4" w:rsidP="00AC44CD">
            <w:pPr>
              <w:jc w:val="center"/>
              <w:rPr>
                <w:color w:val="000000"/>
                <w:sz w:val="20"/>
              </w:rPr>
            </w:pPr>
            <w:r>
              <w:rPr>
                <w:color w:val="000000"/>
                <w:sz w:val="20"/>
              </w:rPr>
              <w:t>1</w:t>
            </w:r>
          </w:p>
        </w:tc>
        <w:tc>
          <w:tcPr>
            <w:tcW w:w="346" w:type="pct"/>
            <w:vAlign w:val="center"/>
          </w:tcPr>
          <w:p w:rsidR="00107EA4" w:rsidRPr="00205A2A" w:rsidRDefault="00107EA4" w:rsidP="00AC44CD">
            <w:pPr>
              <w:jc w:val="center"/>
              <w:rPr>
                <w:color w:val="000000"/>
                <w:sz w:val="20"/>
              </w:rPr>
            </w:pPr>
            <w:r>
              <w:rPr>
                <w:color w:val="000000"/>
                <w:sz w:val="20"/>
              </w:rPr>
              <w:t>2</w:t>
            </w:r>
          </w:p>
        </w:tc>
        <w:tc>
          <w:tcPr>
            <w:tcW w:w="395" w:type="pct"/>
            <w:vAlign w:val="center"/>
          </w:tcPr>
          <w:p w:rsidR="00107EA4" w:rsidRPr="00205A2A" w:rsidRDefault="00107EA4" w:rsidP="00AC44CD">
            <w:pPr>
              <w:jc w:val="center"/>
              <w:rPr>
                <w:color w:val="000000"/>
                <w:sz w:val="20"/>
              </w:rPr>
            </w:pPr>
            <w:r>
              <w:rPr>
                <w:color w:val="000000"/>
                <w:sz w:val="20"/>
              </w:rPr>
              <w:t>3</w:t>
            </w:r>
          </w:p>
        </w:tc>
        <w:tc>
          <w:tcPr>
            <w:tcW w:w="473" w:type="pct"/>
            <w:vAlign w:val="center"/>
          </w:tcPr>
          <w:p w:rsidR="00107EA4" w:rsidRPr="00205A2A" w:rsidRDefault="00107EA4" w:rsidP="00AC44CD">
            <w:pPr>
              <w:jc w:val="center"/>
              <w:rPr>
                <w:color w:val="000000"/>
                <w:sz w:val="20"/>
              </w:rPr>
            </w:pPr>
            <w:r>
              <w:rPr>
                <w:color w:val="000000"/>
                <w:sz w:val="20"/>
              </w:rPr>
              <w:t>4</w:t>
            </w:r>
          </w:p>
        </w:tc>
        <w:tc>
          <w:tcPr>
            <w:tcW w:w="419" w:type="pct"/>
            <w:vAlign w:val="center"/>
          </w:tcPr>
          <w:p w:rsidR="00107EA4" w:rsidRPr="00205A2A" w:rsidRDefault="00107EA4" w:rsidP="00AC44CD">
            <w:pPr>
              <w:jc w:val="center"/>
              <w:rPr>
                <w:color w:val="000000"/>
                <w:sz w:val="20"/>
              </w:rPr>
            </w:pPr>
            <w:r>
              <w:rPr>
                <w:color w:val="000000"/>
                <w:sz w:val="20"/>
              </w:rPr>
              <w:t>5=3x4</w:t>
            </w:r>
          </w:p>
        </w:tc>
        <w:tc>
          <w:tcPr>
            <w:tcW w:w="505" w:type="pct"/>
            <w:vAlign w:val="center"/>
          </w:tcPr>
          <w:p w:rsidR="00107EA4" w:rsidRPr="00205A2A" w:rsidRDefault="00107EA4" w:rsidP="00AC44CD">
            <w:pPr>
              <w:jc w:val="center"/>
              <w:rPr>
                <w:color w:val="000000"/>
                <w:sz w:val="20"/>
              </w:rPr>
            </w:pPr>
            <w:r>
              <w:rPr>
                <w:color w:val="000000"/>
                <w:sz w:val="20"/>
              </w:rPr>
              <w:t>6</w:t>
            </w:r>
          </w:p>
        </w:tc>
        <w:tc>
          <w:tcPr>
            <w:tcW w:w="490" w:type="pct"/>
            <w:vAlign w:val="center"/>
          </w:tcPr>
          <w:p w:rsidR="00107EA4" w:rsidRPr="00205A2A" w:rsidRDefault="00107EA4" w:rsidP="00AC44CD">
            <w:pPr>
              <w:jc w:val="center"/>
              <w:rPr>
                <w:color w:val="000000"/>
                <w:sz w:val="20"/>
              </w:rPr>
            </w:pPr>
            <w:r>
              <w:rPr>
                <w:color w:val="000000"/>
                <w:sz w:val="20"/>
              </w:rPr>
              <w:t>7</w:t>
            </w:r>
          </w:p>
        </w:tc>
      </w:tr>
      <w:tr w:rsidR="0079287C" w:rsidRPr="00205A2A" w:rsidTr="0079287C">
        <w:trPr>
          <w:cantSplit/>
          <w:trHeight w:val="289"/>
          <w:jc w:val="center"/>
        </w:trPr>
        <w:tc>
          <w:tcPr>
            <w:tcW w:w="247" w:type="pct"/>
            <w:tcBorders>
              <w:top w:val="single" w:sz="4" w:space="0" w:color="auto"/>
              <w:left w:val="single" w:sz="4" w:space="0" w:color="auto"/>
              <w:bottom w:val="single" w:sz="4" w:space="0" w:color="auto"/>
              <w:right w:val="single" w:sz="4" w:space="0" w:color="auto"/>
            </w:tcBorders>
            <w:vAlign w:val="center"/>
          </w:tcPr>
          <w:p w:rsidR="0079287C" w:rsidRPr="0079287C" w:rsidRDefault="0079287C" w:rsidP="009E275C">
            <w:pPr>
              <w:rPr>
                <w:bCs/>
                <w:color w:val="000000"/>
                <w:sz w:val="24"/>
                <w:szCs w:val="24"/>
              </w:rPr>
            </w:pPr>
            <w:r w:rsidRPr="0079287C">
              <w:rPr>
                <w:bCs/>
                <w:color w:val="000000"/>
                <w:sz w:val="24"/>
                <w:szCs w:val="24"/>
              </w:rPr>
              <w:t>1.</w:t>
            </w:r>
          </w:p>
        </w:tc>
        <w:tc>
          <w:tcPr>
            <w:tcW w:w="2126" w:type="pct"/>
            <w:tcBorders>
              <w:left w:val="single" w:sz="4" w:space="0" w:color="auto"/>
              <w:bottom w:val="single" w:sz="4" w:space="0" w:color="auto"/>
            </w:tcBorders>
            <w:vAlign w:val="center"/>
          </w:tcPr>
          <w:p w:rsidR="0079287C" w:rsidRPr="0079287C" w:rsidRDefault="0079287C" w:rsidP="009E275C">
            <w:pPr>
              <w:jc w:val="center"/>
              <w:rPr>
                <w:iCs/>
                <w:color w:val="000000"/>
                <w:sz w:val="24"/>
                <w:szCs w:val="24"/>
              </w:rPr>
            </w:pPr>
            <w:r w:rsidRPr="0079287C">
              <w:rPr>
                <w:b/>
                <w:iCs/>
                <w:color w:val="000000"/>
                <w:sz w:val="24"/>
                <w:szCs w:val="24"/>
              </w:rPr>
              <w:t xml:space="preserve"> </w:t>
            </w:r>
            <w:r w:rsidRPr="0079287C">
              <w:rPr>
                <w:iCs/>
                <w:color w:val="000000"/>
                <w:sz w:val="24"/>
                <w:szCs w:val="24"/>
              </w:rPr>
              <w:t xml:space="preserve">“Elaborarea documentatiei tehnice in vederea </w:t>
            </w:r>
            <w:r w:rsidRPr="0079287C">
              <w:rPr>
                <w:color w:val="000000"/>
                <w:sz w:val="24"/>
                <w:szCs w:val="24"/>
              </w:rPr>
              <w:t>in vederea revizuirii</w:t>
            </w:r>
            <w:r w:rsidRPr="0079287C">
              <w:rPr>
                <w:iCs/>
                <w:color w:val="000000"/>
                <w:sz w:val="24"/>
                <w:szCs w:val="24"/>
              </w:rPr>
              <w:t xml:space="preserve">  autorizatiei de gospodarire a apelor pentru CTE Progresu”</w:t>
            </w:r>
          </w:p>
        </w:tc>
        <w:tc>
          <w:tcPr>
            <w:tcW w:w="346" w:type="pct"/>
            <w:vAlign w:val="center"/>
          </w:tcPr>
          <w:p w:rsidR="0079287C" w:rsidRPr="0079287C" w:rsidRDefault="0079287C" w:rsidP="009E275C">
            <w:pPr>
              <w:jc w:val="center"/>
              <w:rPr>
                <w:bCs/>
                <w:color w:val="000000"/>
                <w:sz w:val="24"/>
                <w:szCs w:val="24"/>
                <w:lang w:val="fr-FR"/>
              </w:rPr>
            </w:pPr>
            <w:r w:rsidRPr="0079287C">
              <w:rPr>
                <w:bCs/>
                <w:color w:val="000000"/>
                <w:sz w:val="24"/>
                <w:szCs w:val="24"/>
                <w:lang w:val="fr-FR"/>
              </w:rPr>
              <w:t>Ans</w:t>
            </w:r>
          </w:p>
        </w:tc>
        <w:tc>
          <w:tcPr>
            <w:tcW w:w="395" w:type="pct"/>
            <w:vAlign w:val="center"/>
          </w:tcPr>
          <w:p w:rsidR="0079287C" w:rsidRPr="0079287C" w:rsidRDefault="0079287C" w:rsidP="009E275C">
            <w:pPr>
              <w:jc w:val="center"/>
              <w:rPr>
                <w:bCs/>
                <w:color w:val="000000"/>
                <w:sz w:val="24"/>
                <w:szCs w:val="24"/>
                <w:lang w:val="fr-FR"/>
              </w:rPr>
            </w:pPr>
            <w:r w:rsidRPr="0079287C">
              <w:rPr>
                <w:bCs/>
                <w:color w:val="000000"/>
                <w:sz w:val="24"/>
                <w:szCs w:val="24"/>
                <w:lang w:val="fr-FR"/>
              </w:rPr>
              <w:t>1</w:t>
            </w:r>
          </w:p>
        </w:tc>
        <w:tc>
          <w:tcPr>
            <w:tcW w:w="473" w:type="pct"/>
            <w:vAlign w:val="center"/>
          </w:tcPr>
          <w:p w:rsidR="0079287C" w:rsidRPr="0079287C" w:rsidRDefault="0079287C" w:rsidP="0032033B">
            <w:pPr>
              <w:jc w:val="center"/>
              <w:rPr>
                <w:color w:val="000000"/>
                <w:sz w:val="24"/>
                <w:szCs w:val="24"/>
              </w:rPr>
            </w:pPr>
          </w:p>
        </w:tc>
        <w:tc>
          <w:tcPr>
            <w:tcW w:w="419" w:type="pct"/>
            <w:vAlign w:val="center"/>
          </w:tcPr>
          <w:p w:rsidR="0079287C" w:rsidRPr="0079287C" w:rsidRDefault="0079287C" w:rsidP="0032033B">
            <w:pPr>
              <w:jc w:val="center"/>
              <w:rPr>
                <w:color w:val="000000"/>
                <w:sz w:val="24"/>
                <w:szCs w:val="24"/>
              </w:rPr>
            </w:pPr>
          </w:p>
        </w:tc>
        <w:tc>
          <w:tcPr>
            <w:tcW w:w="505" w:type="pct"/>
            <w:vAlign w:val="center"/>
          </w:tcPr>
          <w:p w:rsidR="0079287C" w:rsidRPr="0079287C" w:rsidRDefault="0079287C" w:rsidP="0032033B">
            <w:pPr>
              <w:jc w:val="center"/>
              <w:rPr>
                <w:color w:val="000000"/>
                <w:sz w:val="24"/>
                <w:szCs w:val="24"/>
              </w:rPr>
            </w:pPr>
          </w:p>
        </w:tc>
        <w:tc>
          <w:tcPr>
            <w:tcW w:w="490" w:type="pct"/>
            <w:vAlign w:val="center"/>
          </w:tcPr>
          <w:p w:rsidR="0079287C" w:rsidRPr="0079287C" w:rsidRDefault="0079287C" w:rsidP="0032033B">
            <w:pPr>
              <w:jc w:val="center"/>
              <w:rPr>
                <w:color w:val="000000"/>
                <w:sz w:val="24"/>
                <w:szCs w:val="24"/>
              </w:rPr>
            </w:pPr>
          </w:p>
        </w:tc>
      </w:tr>
      <w:tr w:rsidR="0079287C" w:rsidRPr="00205A2A" w:rsidTr="0079287C">
        <w:trPr>
          <w:cantSplit/>
          <w:trHeight w:val="551"/>
          <w:jc w:val="center"/>
        </w:trPr>
        <w:tc>
          <w:tcPr>
            <w:tcW w:w="1" w:type="pct"/>
            <w:gridSpan w:val="5"/>
            <w:tcBorders>
              <w:top w:val="single" w:sz="4" w:space="0" w:color="auto"/>
              <w:left w:val="single" w:sz="4" w:space="0" w:color="auto"/>
              <w:bottom w:val="single" w:sz="4" w:space="0" w:color="auto"/>
            </w:tcBorders>
            <w:vAlign w:val="center"/>
          </w:tcPr>
          <w:p w:rsidR="0079287C" w:rsidRPr="0041242A" w:rsidRDefault="0079287C" w:rsidP="0079287C">
            <w:pPr>
              <w:jc w:val="center"/>
              <w:rPr>
                <w:color w:val="000000"/>
                <w:sz w:val="22"/>
                <w:szCs w:val="22"/>
              </w:rPr>
            </w:pPr>
            <w:r>
              <w:rPr>
                <w:b/>
                <w:sz w:val="22"/>
                <w:szCs w:val="22"/>
              </w:rPr>
              <w:t>TOTAL lei (fara T.V.A):</w:t>
            </w:r>
          </w:p>
        </w:tc>
        <w:tc>
          <w:tcPr>
            <w:tcW w:w="419" w:type="pct"/>
            <w:tcBorders>
              <w:top w:val="single" w:sz="4" w:space="0" w:color="auto"/>
              <w:bottom w:val="single" w:sz="4" w:space="0" w:color="auto"/>
            </w:tcBorders>
            <w:vAlign w:val="center"/>
          </w:tcPr>
          <w:p w:rsidR="0079287C" w:rsidRPr="00205A2A" w:rsidRDefault="0079287C" w:rsidP="0032033B">
            <w:pPr>
              <w:jc w:val="center"/>
              <w:rPr>
                <w:color w:val="000000"/>
                <w:sz w:val="20"/>
              </w:rPr>
            </w:pPr>
          </w:p>
        </w:tc>
        <w:tc>
          <w:tcPr>
            <w:tcW w:w="505" w:type="pct"/>
            <w:tcBorders>
              <w:top w:val="single" w:sz="4" w:space="0" w:color="auto"/>
              <w:bottom w:val="single" w:sz="4" w:space="0" w:color="auto"/>
            </w:tcBorders>
            <w:vAlign w:val="center"/>
          </w:tcPr>
          <w:p w:rsidR="0079287C" w:rsidRPr="00205A2A" w:rsidRDefault="0079287C" w:rsidP="0032033B">
            <w:pPr>
              <w:jc w:val="center"/>
              <w:rPr>
                <w:color w:val="000000"/>
                <w:sz w:val="20"/>
              </w:rPr>
            </w:pPr>
            <w:r>
              <w:rPr>
                <w:color w:val="000000"/>
                <w:sz w:val="20"/>
              </w:rPr>
              <w:t>-</w:t>
            </w:r>
          </w:p>
        </w:tc>
        <w:tc>
          <w:tcPr>
            <w:tcW w:w="490" w:type="pct"/>
            <w:tcBorders>
              <w:top w:val="single" w:sz="4" w:space="0" w:color="auto"/>
              <w:bottom w:val="single" w:sz="4" w:space="0" w:color="auto"/>
            </w:tcBorders>
            <w:vAlign w:val="center"/>
          </w:tcPr>
          <w:p w:rsidR="0079287C" w:rsidRPr="00205A2A" w:rsidRDefault="0079287C" w:rsidP="0032033B">
            <w:pPr>
              <w:jc w:val="center"/>
              <w:rPr>
                <w:color w:val="000000"/>
                <w:sz w:val="20"/>
              </w:rPr>
            </w:pPr>
            <w:r>
              <w:rPr>
                <w:color w:val="000000"/>
                <w:sz w:val="20"/>
              </w:rPr>
              <w:t>-</w:t>
            </w:r>
          </w:p>
        </w:tc>
      </w:tr>
    </w:tbl>
    <w:p w:rsidR="00107EA4" w:rsidRDefault="00107EA4" w:rsidP="0079287C">
      <w:pPr>
        <w:jc w:val="both"/>
        <w:rPr>
          <w:lang w:val="fr-FR"/>
        </w:rPr>
      </w:pPr>
      <w:r>
        <w:rPr>
          <w:lang w:val="fr-FR"/>
        </w:rPr>
        <w:tab/>
      </w:r>
      <w:r w:rsidR="0079287C">
        <w:rPr>
          <w:lang w:val="fr-FR"/>
        </w:rPr>
        <w:t xml:space="preserve"> </w:t>
      </w: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w:t>
      </w:r>
      <w:r w:rsidR="0079287C">
        <w:rPr>
          <w:b/>
          <w:sz w:val="26"/>
          <w:szCs w:val="26"/>
          <w:lang w:val="fr-FR"/>
        </w:rPr>
        <w:t>,</w:t>
      </w:r>
      <w:r>
        <w:rPr>
          <w:b/>
          <w:sz w:val="26"/>
          <w:szCs w:val="26"/>
          <w:lang w:val="fr-FR"/>
        </w:rPr>
        <w:t xml:space="preserve">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r w:rsidR="0079287C">
        <w:rPr>
          <w:b/>
          <w:sz w:val="26"/>
          <w:szCs w:val="26"/>
          <w:lang w:val="fr-FR"/>
        </w:rPr>
        <w:t>,</w:t>
      </w:r>
    </w:p>
    <w:p w:rsidR="007434B0" w:rsidRDefault="0079287C" w:rsidP="007434B0">
      <w:pPr>
        <w:rPr>
          <w:sz w:val="26"/>
          <w:szCs w:val="26"/>
          <w:lang w:val="fr-FR"/>
        </w:rPr>
      </w:pPr>
      <w:r>
        <w:rPr>
          <w:sz w:val="26"/>
          <w:szCs w:val="26"/>
          <w:lang w:val="fr-FR"/>
        </w:rPr>
        <w:t xml:space="preserve">             </w:t>
      </w:r>
      <w:r w:rsidR="007434B0">
        <w:rPr>
          <w:sz w:val="26"/>
          <w:szCs w:val="26"/>
          <w:lang w:val="fr-FR"/>
        </w:rPr>
        <w:t>DIRECTOR GENERAL ADJUNCT,</w:t>
      </w:r>
    </w:p>
    <w:p w:rsidR="0079287C" w:rsidRDefault="0079287C" w:rsidP="0079287C">
      <w:pPr>
        <w:spacing w:line="276" w:lineRule="auto"/>
        <w:jc w:val="both"/>
        <w:rPr>
          <w:sz w:val="26"/>
          <w:szCs w:val="26"/>
          <w:lang w:val="ro-RO"/>
        </w:rPr>
      </w:pPr>
      <w:r>
        <w:rPr>
          <w:sz w:val="26"/>
          <w:szCs w:val="26"/>
          <w:lang w:val="fr-FR"/>
        </w:rPr>
        <w:t xml:space="preserve">            </w:t>
      </w:r>
      <w:r>
        <w:rPr>
          <w:sz w:val="26"/>
          <w:szCs w:val="26"/>
          <w:lang w:val="ro-RO"/>
        </w:rPr>
        <w:t xml:space="preserve">Emilian MATEESCU                      </w:t>
      </w:r>
    </w:p>
    <w:p w:rsidR="007434B0" w:rsidRDefault="007434B0" w:rsidP="007434B0">
      <w:pPr>
        <w:rPr>
          <w:sz w:val="26"/>
          <w:szCs w:val="26"/>
          <w:lang w:val="fr-FR"/>
        </w:rPr>
      </w:pPr>
      <w:r>
        <w:rPr>
          <w:sz w:val="26"/>
          <w:szCs w:val="26"/>
          <w:lang w:val="fr-FR"/>
        </w:rPr>
        <w:tab/>
      </w:r>
      <w:r>
        <w:rPr>
          <w:sz w:val="26"/>
          <w:szCs w:val="26"/>
          <w:lang w:val="fr-FR"/>
        </w:rPr>
        <w:tab/>
      </w:r>
    </w:p>
    <w:p w:rsidR="007434B0" w:rsidRDefault="0079287C" w:rsidP="0079287C">
      <w:pPr>
        <w:rPr>
          <w:sz w:val="26"/>
          <w:szCs w:val="26"/>
          <w:lang w:val="fr-FR"/>
        </w:rPr>
      </w:pPr>
      <w:r>
        <w:rPr>
          <w:sz w:val="26"/>
          <w:szCs w:val="26"/>
          <w:lang w:val="fr-FR"/>
        </w:rPr>
        <w:t xml:space="preserve">             </w:t>
      </w:r>
      <w:r w:rsidR="007434B0">
        <w:rPr>
          <w:sz w:val="26"/>
          <w:szCs w:val="26"/>
          <w:lang w:val="fr-FR"/>
        </w:rPr>
        <w:t xml:space="preserve">SERVICIUL </w:t>
      </w:r>
      <w:r>
        <w:rPr>
          <w:sz w:val="26"/>
          <w:szCs w:val="26"/>
          <w:lang w:val="fr-FR"/>
        </w:rPr>
        <w:t>TEHNIC si PRODUCTIE,</w:t>
      </w:r>
    </w:p>
    <w:p w:rsidR="0079287C" w:rsidRDefault="0079287C" w:rsidP="007434B0">
      <w:pPr>
        <w:rPr>
          <w:sz w:val="26"/>
          <w:szCs w:val="26"/>
          <w:lang w:val="fr-FR"/>
        </w:rPr>
      </w:pPr>
      <w:r>
        <w:rPr>
          <w:sz w:val="26"/>
          <w:szCs w:val="26"/>
          <w:lang w:val="fr-FR"/>
        </w:rPr>
        <w:t xml:space="preserve">             Stelian Mazilu</w:t>
      </w:r>
    </w:p>
    <w:p w:rsidR="0079287C" w:rsidRDefault="0079287C" w:rsidP="007434B0">
      <w:pPr>
        <w:rPr>
          <w:sz w:val="26"/>
          <w:szCs w:val="26"/>
          <w:lang w:val="fr-FR"/>
        </w:rPr>
      </w:pPr>
    </w:p>
    <w:p w:rsidR="007434B0" w:rsidRDefault="0079287C" w:rsidP="007434B0">
      <w:pPr>
        <w:rPr>
          <w:sz w:val="26"/>
          <w:szCs w:val="26"/>
          <w:lang w:val="fr-FR"/>
        </w:rPr>
      </w:pPr>
      <w:r>
        <w:rPr>
          <w:sz w:val="26"/>
          <w:szCs w:val="26"/>
          <w:lang w:val="fr-FR"/>
        </w:rPr>
        <w:t xml:space="preserve">             </w:t>
      </w:r>
      <w:r w:rsidR="007434B0">
        <w:rPr>
          <w:sz w:val="26"/>
          <w:szCs w:val="26"/>
          <w:lang w:val="fr-FR"/>
        </w:rPr>
        <w:t>DERULATOR CONTRACT</w:t>
      </w:r>
      <w:r>
        <w:rPr>
          <w:sz w:val="26"/>
          <w:szCs w:val="26"/>
          <w:lang w:val="fr-FR"/>
        </w:rPr>
        <w:t>,</w:t>
      </w:r>
    </w:p>
    <w:p w:rsidR="0079287C" w:rsidRDefault="0079287C" w:rsidP="007434B0">
      <w:pPr>
        <w:rPr>
          <w:sz w:val="26"/>
          <w:szCs w:val="26"/>
          <w:lang w:val="fr-FR"/>
        </w:rPr>
      </w:pPr>
      <w:r>
        <w:rPr>
          <w:sz w:val="26"/>
          <w:szCs w:val="26"/>
          <w:lang w:val="fr-FR"/>
        </w:rPr>
        <w:t xml:space="preserve">             Mariana Tudorache</w:t>
      </w:r>
    </w:p>
    <w:p w:rsidR="007434B0" w:rsidRDefault="007434B0" w:rsidP="007434B0">
      <w:pPr>
        <w:rPr>
          <w:sz w:val="26"/>
          <w:szCs w:val="26"/>
          <w:lang w:val="fr-FR"/>
        </w:rPr>
      </w:pPr>
    </w:p>
    <w:p w:rsidR="007434B0" w:rsidRDefault="0079287C" w:rsidP="007434B0">
      <w:pPr>
        <w:rPr>
          <w:sz w:val="26"/>
          <w:szCs w:val="26"/>
          <w:lang w:val="ro-RO"/>
        </w:rPr>
      </w:pPr>
      <w:r>
        <w:rPr>
          <w:sz w:val="26"/>
          <w:szCs w:val="26"/>
          <w:lang w:val="fr-FR"/>
        </w:rPr>
        <w:t xml:space="preserve">             </w:t>
      </w:r>
      <w:r w:rsidR="007434B0">
        <w:rPr>
          <w:sz w:val="26"/>
          <w:szCs w:val="26"/>
          <w:lang w:val="fr-FR"/>
        </w:rPr>
        <w:t>RESPONSABIL ACHIZI</w:t>
      </w:r>
      <w:r w:rsidR="007434B0">
        <w:rPr>
          <w:sz w:val="26"/>
          <w:szCs w:val="26"/>
          <w:lang w:val="ro-RO"/>
        </w:rPr>
        <w:t>ŢIE</w:t>
      </w:r>
      <w:r w:rsidR="0009501E">
        <w:rPr>
          <w:sz w:val="26"/>
          <w:szCs w:val="26"/>
          <w:lang w:val="ro-RO"/>
        </w:rPr>
        <w:t>,</w:t>
      </w:r>
    </w:p>
    <w:p w:rsidR="0079287C" w:rsidRDefault="0079287C" w:rsidP="007434B0">
      <w:pPr>
        <w:rPr>
          <w:sz w:val="26"/>
          <w:szCs w:val="26"/>
          <w:lang w:val="fr-FR"/>
        </w:rPr>
      </w:pPr>
      <w:r>
        <w:rPr>
          <w:sz w:val="26"/>
          <w:szCs w:val="26"/>
          <w:lang w:val="ro-RO"/>
        </w:rPr>
        <w:t xml:space="preserve">             Cornelia Ionita</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F4124F" w:rsidRDefault="00F4124F" w:rsidP="00FF547B">
      <w:pPr>
        <w:rPr>
          <w:lang w:val="fr-FR"/>
        </w:rPr>
      </w:pPr>
    </w:p>
    <w:p w:rsidR="00F4124F" w:rsidRPr="009E275C" w:rsidRDefault="00F4124F" w:rsidP="00FF547B">
      <w:pPr>
        <w:rPr>
          <w:sz w:val="24"/>
          <w:szCs w:val="24"/>
          <w:lang w:val="fr-FR"/>
        </w:rPr>
      </w:pPr>
    </w:p>
    <w:p w:rsidR="00107EA4" w:rsidRPr="009E275C" w:rsidRDefault="00F4124F" w:rsidP="00FF547B">
      <w:pPr>
        <w:ind w:left="4956" w:firstLine="708"/>
        <w:jc w:val="right"/>
        <w:rPr>
          <w:b/>
          <w:sz w:val="24"/>
          <w:szCs w:val="24"/>
          <w:lang w:val="fr-FR"/>
        </w:rPr>
      </w:pPr>
      <w:r w:rsidRPr="009E275C">
        <w:rPr>
          <w:b/>
          <w:sz w:val="24"/>
          <w:szCs w:val="24"/>
          <w:lang w:val="fr-FR"/>
        </w:rPr>
        <w:t>ANEXA nr.</w:t>
      </w:r>
      <w:r w:rsidR="0079287C" w:rsidRPr="009E275C">
        <w:rPr>
          <w:b/>
          <w:sz w:val="24"/>
          <w:szCs w:val="24"/>
          <w:lang w:val="fr-FR"/>
        </w:rPr>
        <w:t>2</w:t>
      </w:r>
      <w:r w:rsidR="00107EA4" w:rsidRPr="009E275C">
        <w:rPr>
          <w:b/>
          <w:sz w:val="24"/>
          <w:szCs w:val="24"/>
          <w:lang w:val="fr-FR"/>
        </w:rPr>
        <w:t xml:space="preserve">        </w:t>
      </w:r>
    </w:p>
    <w:p w:rsidR="00107EA4" w:rsidRPr="009E275C" w:rsidRDefault="00107EA4" w:rsidP="00FF547B">
      <w:pPr>
        <w:jc w:val="right"/>
        <w:rPr>
          <w:sz w:val="24"/>
          <w:szCs w:val="24"/>
          <w:lang w:val="fr-FR"/>
        </w:rPr>
      </w:pP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proofErr w:type="gramStart"/>
      <w:r w:rsidRPr="009E275C">
        <w:rPr>
          <w:sz w:val="24"/>
          <w:szCs w:val="24"/>
          <w:lang w:val="fr-FR"/>
        </w:rPr>
        <w:t>la</w:t>
      </w:r>
      <w:proofErr w:type="gramEnd"/>
      <w:r w:rsidRPr="009E275C">
        <w:rPr>
          <w:sz w:val="24"/>
          <w:szCs w:val="24"/>
          <w:lang w:val="fr-FR"/>
        </w:rPr>
        <w:t xml:space="preserve"> contractul nr. ____________                       </w:t>
      </w:r>
    </w:p>
    <w:p w:rsidR="00107EA4" w:rsidRPr="009E275C" w:rsidRDefault="00107EA4" w:rsidP="00FF547B">
      <w:pPr>
        <w:ind w:firstLine="4536"/>
        <w:jc w:val="right"/>
        <w:rPr>
          <w:sz w:val="24"/>
          <w:szCs w:val="24"/>
          <w:lang w:val="fr-FR"/>
        </w:rPr>
      </w:pPr>
    </w:p>
    <w:p w:rsidR="00107EA4" w:rsidRPr="009E275C" w:rsidRDefault="00107EA4" w:rsidP="00FF547B">
      <w:pPr>
        <w:rPr>
          <w:sz w:val="24"/>
          <w:szCs w:val="24"/>
          <w:lang w:val="fr-FR"/>
        </w:rPr>
      </w:pP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p>
    <w:p w:rsidR="001031EC" w:rsidRPr="009E275C" w:rsidRDefault="001031EC" w:rsidP="001031EC">
      <w:pPr>
        <w:pStyle w:val="Heading1"/>
        <w:jc w:val="center"/>
        <w:rPr>
          <w:spacing w:val="6"/>
          <w:sz w:val="24"/>
          <w:szCs w:val="24"/>
          <w:lang w:val="ro-RO"/>
        </w:rPr>
      </w:pPr>
      <w:r w:rsidRPr="009E275C">
        <w:rPr>
          <w:spacing w:val="6"/>
          <w:sz w:val="24"/>
          <w:szCs w:val="24"/>
          <w:lang w:val="ro-RO"/>
        </w:rPr>
        <w:t>CONVENŢIE – CADRU</w:t>
      </w:r>
    </w:p>
    <w:p w:rsidR="001031EC" w:rsidRPr="009E275C" w:rsidRDefault="001031EC" w:rsidP="001031EC">
      <w:pPr>
        <w:jc w:val="center"/>
        <w:rPr>
          <w:b/>
          <w:spacing w:val="6"/>
          <w:sz w:val="24"/>
          <w:szCs w:val="24"/>
          <w:lang w:val="ro-RO"/>
        </w:rPr>
      </w:pPr>
      <w:r w:rsidRPr="009E275C">
        <w:rPr>
          <w:b/>
          <w:spacing w:val="6"/>
          <w:sz w:val="24"/>
          <w:szCs w:val="24"/>
          <w:lang w:val="ro-RO"/>
        </w:rPr>
        <w:t>privind delimitarea răspunderilor pe linie de securitate şi sănătate în muncă, situaţii de urgenţă şi protecţia mediului (SSM-SU-PM)</w:t>
      </w:r>
    </w:p>
    <w:p w:rsidR="001031EC" w:rsidRPr="009E275C" w:rsidRDefault="001031EC" w:rsidP="001031EC">
      <w:pPr>
        <w:rPr>
          <w:spacing w:val="6"/>
          <w:sz w:val="24"/>
          <w:szCs w:val="24"/>
          <w:lang w:val="ro-RO"/>
        </w:rPr>
      </w:pPr>
      <w:bookmarkStart w:id="0" w:name="_GoBack"/>
      <w:bookmarkEnd w:id="0"/>
    </w:p>
    <w:p w:rsidR="001031EC" w:rsidRPr="009E275C" w:rsidRDefault="001031EC" w:rsidP="001031EC">
      <w:pPr>
        <w:pStyle w:val="BodyText"/>
        <w:ind w:firstLine="720"/>
        <w:rPr>
          <w:spacing w:val="6"/>
          <w:sz w:val="24"/>
          <w:szCs w:val="24"/>
          <w:lang w:val="ro-RO"/>
        </w:rPr>
      </w:pPr>
      <w:r w:rsidRPr="009E275C">
        <w:rPr>
          <w:spacing w:val="6"/>
          <w:sz w:val="24"/>
          <w:szCs w:val="24"/>
          <w:lang w:val="ro-RO"/>
        </w:rPr>
        <w:t xml:space="preserve">Încheiată astăzi .........................., la sediul ................................................, între: </w:t>
      </w:r>
    </w:p>
    <w:p w:rsidR="001031EC" w:rsidRPr="009E275C" w:rsidRDefault="001031EC" w:rsidP="001031EC">
      <w:pPr>
        <w:pStyle w:val="BodyText"/>
        <w:tabs>
          <w:tab w:val="left" w:pos="1080"/>
        </w:tabs>
        <w:ind w:firstLine="720"/>
        <w:rPr>
          <w:spacing w:val="6"/>
          <w:sz w:val="24"/>
          <w:szCs w:val="24"/>
          <w:lang w:val="ro-RO"/>
        </w:rPr>
      </w:pPr>
      <w:r w:rsidRPr="009E275C">
        <w:rPr>
          <w:spacing w:val="6"/>
          <w:sz w:val="24"/>
          <w:szCs w:val="24"/>
          <w:lang w:val="ro-RO"/>
        </w:rPr>
        <w:t xml:space="preserve">- ELCEN – CTE ...................................................../ Uzina de Reparații, cu sediul în ......................................................................................, Bucureşti, reprezentată prin Director ................................................., în calitate de </w:t>
      </w:r>
      <w:r w:rsidRPr="009E275C">
        <w:rPr>
          <w:b/>
          <w:bCs/>
          <w:spacing w:val="6"/>
          <w:sz w:val="24"/>
          <w:szCs w:val="24"/>
          <w:lang w:val="ro-RO"/>
        </w:rPr>
        <w:t xml:space="preserve">BENEFICIAR/ PROPRIETAR, </w:t>
      </w:r>
      <w:r w:rsidRPr="009E275C">
        <w:rPr>
          <w:spacing w:val="6"/>
          <w:sz w:val="24"/>
          <w:szCs w:val="24"/>
          <w:lang w:val="ro-RO"/>
        </w:rPr>
        <w:t>şi</w:t>
      </w:r>
    </w:p>
    <w:p w:rsidR="001031EC" w:rsidRPr="009E275C" w:rsidRDefault="001031EC" w:rsidP="001031EC">
      <w:pPr>
        <w:pStyle w:val="BodyText"/>
        <w:ind w:firstLine="720"/>
        <w:rPr>
          <w:spacing w:val="6"/>
          <w:sz w:val="24"/>
          <w:szCs w:val="24"/>
          <w:lang w:val="ro-RO"/>
        </w:rPr>
      </w:pPr>
      <w:r w:rsidRPr="009E275C">
        <w:rPr>
          <w:spacing w:val="6"/>
          <w:sz w:val="24"/>
          <w:szCs w:val="24"/>
          <w:lang w:val="ro-RO"/>
        </w:rPr>
        <w:t xml:space="preserve">- ………......................................................................................……, cu sediul în ..........................................................................................................,  reprezentată prin ...................................................................., în calitate de </w:t>
      </w:r>
      <w:r w:rsidRPr="009E275C">
        <w:rPr>
          <w:b/>
          <w:spacing w:val="6"/>
          <w:sz w:val="24"/>
          <w:szCs w:val="24"/>
          <w:lang w:val="ro-RO"/>
        </w:rPr>
        <w:t>CONTRACTANT</w:t>
      </w:r>
      <w:r w:rsidRPr="009E275C">
        <w:rPr>
          <w:spacing w:val="6"/>
          <w:sz w:val="24"/>
          <w:szCs w:val="24"/>
          <w:lang w:val="ro-RO"/>
        </w:rPr>
        <w:t xml:space="preserve"> </w:t>
      </w:r>
      <w:r w:rsidRPr="009E275C">
        <w:rPr>
          <w:b/>
          <w:spacing w:val="6"/>
          <w:sz w:val="24"/>
          <w:szCs w:val="24"/>
          <w:lang w:val="ro-RO"/>
        </w:rPr>
        <w:t>(</w:t>
      </w:r>
      <w:r w:rsidRPr="009E275C">
        <w:rPr>
          <w:b/>
          <w:bCs/>
          <w:spacing w:val="6"/>
          <w:sz w:val="24"/>
          <w:szCs w:val="24"/>
          <w:lang w:val="ro-RO"/>
        </w:rPr>
        <w:t>executant lucrari/ prestator servicii/ chirias/</w:t>
      </w:r>
      <w:r w:rsidRPr="009E275C">
        <w:rPr>
          <w:bCs/>
          <w:spacing w:val="6"/>
          <w:sz w:val="24"/>
          <w:szCs w:val="24"/>
          <w:lang w:val="ro-RO"/>
        </w:rPr>
        <w:t xml:space="preserve"> </w:t>
      </w:r>
      <w:r w:rsidRPr="009E275C">
        <w:rPr>
          <w:b/>
          <w:bCs/>
          <w:spacing w:val="6"/>
          <w:sz w:val="24"/>
          <w:szCs w:val="24"/>
          <w:lang w:val="ro-RO"/>
        </w:rPr>
        <w:t>utilizator spatii comune)</w:t>
      </w:r>
      <w:r w:rsidRPr="009E275C">
        <w:rPr>
          <w:bCs/>
          <w:spacing w:val="6"/>
          <w:sz w:val="24"/>
          <w:szCs w:val="24"/>
          <w:lang w:val="ro-RO"/>
        </w:rPr>
        <w:t>,</w:t>
      </w:r>
    </w:p>
    <w:p w:rsidR="001031EC" w:rsidRPr="009E275C" w:rsidRDefault="001031EC" w:rsidP="001031EC">
      <w:pPr>
        <w:pStyle w:val="BodyText"/>
        <w:ind w:firstLine="720"/>
        <w:rPr>
          <w:spacing w:val="6"/>
          <w:sz w:val="24"/>
          <w:szCs w:val="24"/>
          <w:lang w:val="ro-RO"/>
        </w:rPr>
      </w:pPr>
      <w:r w:rsidRPr="009E275C">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Pr="009E275C" w:rsidRDefault="001031EC" w:rsidP="001031EC">
      <w:pPr>
        <w:pStyle w:val="BodyText"/>
        <w:rPr>
          <w:spacing w:val="6"/>
          <w:sz w:val="24"/>
          <w:szCs w:val="24"/>
          <w:lang w:val="ro-RO"/>
        </w:rPr>
      </w:pPr>
      <w:r w:rsidRPr="009E275C">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Pr="009E275C" w:rsidRDefault="001031EC" w:rsidP="001031EC">
      <w:pPr>
        <w:pStyle w:val="BodyText"/>
        <w:ind w:firstLine="720"/>
        <w:rPr>
          <w:spacing w:val="6"/>
          <w:sz w:val="24"/>
          <w:szCs w:val="24"/>
          <w:lang w:val="ro-RO"/>
        </w:rPr>
      </w:pPr>
      <w:r w:rsidRPr="009E275C">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Pr="009E275C" w:rsidRDefault="001031EC" w:rsidP="001031EC">
      <w:pPr>
        <w:pStyle w:val="BodyText"/>
        <w:ind w:firstLine="720"/>
        <w:rPr>
          <w:spacing w:val="6"/>
          <w:sz w:val="24"/>
          <w:szCs w:val="24"/>
          <w:lang w:val="ro-RO"/>
        </w:rPr>
      </w:pPr>
      <w:r w:rsidRPr="009E275C">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9E275C">
        <w:rPr>
          <w:b/>
          <w:spacing w:val="6"/>
          <w:sz w:val="24"/>
          <w:szCs w:val="24"/>
          <w:lang w:val="ro-RO"/>
        </w:rPr>
        <w:t xml:space="preserve"> </w:t>
      </w:r>
      <w:r w:rsidRPr="009E275C">
        <w:rPr>
          <w:spacing w:val="6"/>
          <w:sz w:val="24"/>
          <w:szCs w:val="24"/>
          <w:lang w:val="ro-RO"/>
        </w:rPr>
        <w:t>nr.</w:t>
      </w:r>
      <w:r w:rsidRPr="009E275C">
        <w:rPr>
          <w:b/>
          <w:spacing w:val="6"/>
          <w:sz w:val="24"/>
          <w:szCs w:val="24"/>
          <w:lang w:val="ro-RO"/>
        </w:rPr>
        <w:t xml:space="preserve"> </w:t>
      </w:r>
      <w:r w:rsidRPr="009E275C">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9E275C">
        <w:rPr>
          <w:b/>
          <w:spacing w:val="6"/>
          <w:sz w:val="24"/>
          <w:szCs w:val="24"/>
          <w:lang w:val="ro-RO"/>
        </w:rPr>
        <w:t xml:space="preserve">beneficiar/ proprietar </w:t>
      </w:r>
      <w:r w:rsidRPr="009E275C">
        <w:rPr>
          <w:spacing w:val="6"/>
          <w:sz w:val="24"/>
          <w:szCs w:val="24"/>
          <w:lang w:val="ro-RO"/>
        </w:rPr>
        <w:t>si</w:t>
      </w:r>
      <w:r w:rsidRPr="009E275C">
        <w:rPr>
          <w:b/>
          <w:spacing w:val="6"/>
          <w:sz w:val="24"/>
          <w:szCs w:val="24"/>
          <w:lang w:val="ro-RO"/>
        </w:rPr>
        <w:t xml:space="preserve"> contractant </w:t>
      </w:r>
      <w:r w:rsidRPr="009E275C">
        <w:rPr>
          <w:spacing w:val="6"/>
          <w:sz w:val="24"/>
          <w:szCs w:val="24"/>
          <w:lang w:val="ro-RO"/>
        </w:rPr>
        <w:t xml:space="preserve"> se stabilesc următoarele:</w:t>
      </w:r>
    </w:p>
    <w:p w:rsidR="001031EC" w:rsidRPr="009E275C" w:rsidRDefault="001031EC" w:rsidP="001031EC">
      <w:pPr>
        <w:pStyle w:val="BodyText"/>
        <w:ind w:firstLine="720"/>
        <w:rPr>
          <w:spacing w:val="6"/>
          <w:sz w:val="24"/>
          <w:szCs w:val="24"/>
          <w:lang w:val="ro-RO"/>
        </w:rPr>
      </w:pPr>
    </w:p>
    <w:p w:rsidR="001031EC" w:rsidRPr="009E275C" w:rsidRDefault="001031EC" w:rsidP="001031EC">
      <w:pPr>
        <w:pStyle w:val="BodyText"/>
        <w:ind w:firstLine="720"/>
        <w:rPr>
          <w:b/>
          <w:bCs/>
          <w:spacing w:val="6"/>
          <w:sz w:val="24"/>
          <w:szCs w:val="24"/>
          <w:lang w:val="ro-RO"/>
        </w:rPr>
      </w:pPr>
      <w:r w:rsidRPr="009E275C">
        <w:rPr>
          <w:b/>
          <w:bCs/>
          <w:spacing w:val="6"/>
          <w:sz w:val="24"/>
          <w:szCs w:val="24"/>
          <w:lang w:val="ro-RO"/>
        </w:rPr>
        <w:t>I. RĂSPUNDERILE CONTRACTANTULUI</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1.1.</w:t>
      </w:r>
      <w:r w:rsidRPr="009E275C">
        <w:rPr>
          <w:spacing w:val="6"/>
          <w:sz w:val="24"/>
          <w:szCs w:val="24"/>
          <w:lang w:val="ro-RO"/>
        </w:rPr>
        <w:t xml:space="preserve"> Contractantul are obligația sa dețină un </w:t>
      </w:r>
      <w:r w:rsidRPr="009E275C">
        <w:rPr>
          <w:b/>
          <w:spacing w:val="6"/>
          <w:sz w:val="24"/>
          <w:szCs w:val="24"/>
          <w:lang w:val="ro-RO"/>
        </w:rPr>
        <w:t>plan de prevenire si protecție</w:t>
      </w:r>
      <w:r w:rsidRPr="009E275C">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1.2.</w:t>
      </w:r>
      <w:r w:rsidRPr="009E275C">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1.3.</w:t>
      </w:r>
      <w:r w:rsidRPr="009E275C">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1.4.</w:t>
      </w:r>
      <w:r w:rsidRPr="009E275C">
        <w:rPr>
          <w:spacing w:val="6"/>
          <w:sz w:val="24"/>
          <w:szCs w:val="24"/>
          <w:lang w:val="ro-RO"/>
        </w:rPr>
        <w:t xml:space="preserve"> Contractantul are obligația sa desemneze o persoana din cadrul societății, care să răspundă de punerea în aplicare a măsurilor stabilite in planul propriu de prevenire si protecție, </w:t>
      </w:r>
      <w:r w:rsidRPr="009E275C">
        <w:rPr>
          <w:spacing w:val="6"/>
          <w:sz w:val="24"/>
          <w:szCs w:val="24"/>
          <w:lang w:val="ro-RO"/>
        </w:rPr>
        <w:lastRenderedPageBreak/>
        <w:t xml:space="preserve">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9E275C">
        <w:rPr>
          <w:i/>
          <w:spacing w:val="6"/>
          <w:sz w:val="24"/>
          <w:szCs w:val="24"/>
          <w:lang w:val="ro-RO"/>
        </w:rPr>
        <w:t>(prevăzute in formularul din anexa 3)</w:t>
      </w:r>
      <w:r w:rsidRPr="009E275C">
        <w:rPr>
          <w:spacing w:val="6"/>
          <w:sz w:val="24"/>
          <w:szCs w:val="24"/>
          <w:lang w:val="ro-RO"/>
        </w:rPr>
        <w:t xml:space="preserve"> vor fi aplicate, monitorizate si raportate zilnic de către persoana desemnata de contractant, în situațiile prevăzute de legislație.</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2.</w:t>
      </w:r>
      <w:r w:rsidRPr="009E275C">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9E275C">
        <w:rPr>
          <w:b/>
          <w:spacing w:val="6"/>
          <w:sz w:val="24"/>
          <w:szCs w:val="24"/>
          <w:lang w:val="ro-RO"/>
        </w:rPr>
        <w:t xml:space="preserve"> documentele ce atesta competenta si desemnarea coordonatorului in șantier</w:t>
      </w:r>
      <w:r w:rsidRPr="009E275C">
        <w:rPr>
          <w:spacing w:val="6"/>
          <w:sz w:val="24"/>
          <w:szCs w:val="24"/>
          <w:lang w:val="ro-RO"/>
        </w:rPr>
        <w:t xml:space="preserve">, </w:t>
      </w:r>
      <w:r w:rsidRPr="009E275C">
        <w:rPr>
          <w:b/>
          <w:spacing w:val="6"/>
          <w:sz w:val="24"/>
          <w:szCs w:val="24"/>
          <w:lang w:val="ro-RO"/>
        </w:rPr>
        <w:t>propunerea de document de colaborare practica</w:t>
      </w:r>
      <w:r w:rsidRPr="009E275C">
        <w:rPr>
          <w:spacing w:val="6"/>
          <w:sz w:val="24"/>
          <w:szCs w:val="24"/>
          <w:lang w:val="ro-RO"/>
        </w:rPr>
        <w:t xml:space="preserve"> cu acesta, precum si </w:t>
      </w:r>
      <w:r w:rsidRPr="009E275C">
        <w:rPr>
          <w:b/>
          <w:spacing w:val="6"/>
          <w:sz w:val="24"/>
          <w:szCs w:val="24"/>
          <w:lang w:val="ro-RO"/>
        </w:rPr>
        <w:t>planul propriu de securitate si sănătate</w:t>
      </w:r>
      <w:r w:rsidRPr="009E275C">
        <w:rPr>
          <w:spacing w:val="6"/>
          <w:sz w:val="24"/>
          <w:szCs w:val="24"/>
          <w:lang w:val="ro-RO"/>
        </w:rPr>
        <w:t>, elaborat conform prevederilor HG nr. 300/2006.</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3.</w:t>
      </w:r>
      <w:r w:rsidRPr="009E275C">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9E275C">
        <w:rPr>
          <w:b/>
          <w:spacing w:val="6"/>
          <w:sz w:val="24"/>
          <w:szCs w:val="24"/>
          <w:lang w:val="ro-RO"/>
        </w:rPr>
        <w:t>autorizaţia de funcţionare din punct de vedere al securităţii şi sănătăţii în muncă</w:t>
      </w:r>
      <w:r w:rsidRPr="009E275C">
        <w:rPr>
          <w:spacing w:val="6"/>
          <w:sz w:val="24"/>
          <w:szCs w:val="24"/>
          <w:lang w:val="ro-RO"/>
        </w:rPr>
        <w:t xml:space="preserve"> deţinutǎ de firmele subcontractante, care se anexeazǎ la convenţia de SSM-SU-PM.</w:t>
      </w:r>
    </w:p>
    <w:p w:rsidR="001031EC" w:rsidRPr="009E275C" w:rsidRDefault="001031EC" w:rsidP="001031EC">
      <w:pPr>
        <w:ind w:firstLine="720"/>
        <w:jc w:val="both"/>
        <w:rPr>
          <w:spacing w:val="6"/>
          <w:sz w:val="24"/>
          <w:szCs w:val="24"/>
          <w:lang w:val="ro-RO"/>
        </w:rPr>
      </w:pPr>
      <w:r w:rsidRPr="009E275C">
        <w:rPr>
          <w:b/>
          <w:spacing w:val="6"/>
          <w:sz w:val="24"/>
          <w:szCs w:val="24"/>
          <w:lang w:val="ro-RO"/>
        </w:rPr>
        <w:t>4.1.</w:t>
      </w:r>
      <w:r w:rsidRPr="009E275C">
        <w:rPr>
          <w:spacing w:val="6"/>
          <w:sz w:val="24"/>
          <w:szCs w:val="24"/>
          <w:lang w:val="ro-RO"/>
        </w:rPr>
        <w:t xml:space="preserve"> Accesul personalului contractantului pe teritoriul ELCEN se face pe bază de liste aprobate de către contractant si reprezentantul ELCEN/ CTE/ UR </w:t>
      </w:r>
      <w:r w:rsidRPr="009E275C">
        <w:rPr>
          <w:i/>
          <w:spacing w:val="6"/>
          <w:sz w:val="24"/>
          <w:szCs w:val="24"/>
          <w:lang w:val="ro-RO"/>
        </w:rPr>
        <w:t>(formular anexa 1)</w:t>
      </w:r>
      <w:r w:rsidRPr="009E275C">
        <w:rPr>
          <w:spacing w:val="6"/>
          <w:sz w:val="24"/>
          <w:szCs w:val="24"/>
          <w:lang w:val="ro-RO"/>
        </w:rPr>
        <w:t xml:space="preserve"> şi actualizate ori de câte ori este necesar, respectiv: </w:t>
      </w:r>
    </w:p>
    <w:p w:rsidR="001031EC" w:rsidRPr="009E275C" w:rsidRDefault="001031EC" w:rsidP="001031EC">
      <w:pPr>
        <w:pStyle w:val="BodyText"/>
        <w:numPr>
          <w:ilvl w:val="0"/>
          <w:numId w:val="38"/>
        </w:numPr>
        <w:ind w:left="360"/>
        <w:rPr>
          <w:spacing w:val="6"/>
          <w:sz w:val="24"/>
          <w:szCs w:val="24"/>
          <w:lang w:val="ro-RO"/>
        </w:rPr>
      </w:pPr>
      <w:r w:rsidRPr="009E275C">
        <w:rPr>
          <w:b/>
          <w:spacing w:val="6"/>
          <w:sz w:val="24"/>
          <w:szCs w:val="24"/>
          <w:lang w:val="ro-RO"/>
        </w:rPr>
        <w:t>lista personalului</w:t>
      </w:r>
      <w:r w:rsidRPr="009E275C">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Pr="009E275C" w:rsidRDefault="001031EC" w:rsidP="001031EC">
      <w:pPr>
        <w:pStyle w:val="BodyText"/>
        <w:numPr>
          <w:ilvl w:val="0"/>
          <w:numId w:val="38"/>
        </w:numPr>
        <w:ind w:left="360"/>
        <w:rPr>
          <w:spacing w:val="6"/>
          <w:sz w:val="24"/>
          <w:szCs w:val="24"/>
          <w:lang w:val="ro-RO"/>
        </w:rPr>
      </w:pPr>
      <w:r w:rsidRPr="009E275C">
        <w:rPr>
          <w:b/>
          <w:spacing w:val="6"/>
          <w:sz w:val="24"/>
          <w:szCs w:val="24"/>
          <w:lang w:val="ro-RO"/>
        </w:rPr>
        <w:t>lista mijloacelor auto</w:t>
      </w:r>
      <w:r w:rsidRPr="009E275C">
        <w:rPr>
          <w:spacing w:val="6"/>
          <w:sz w:val="24"/>
          <w:szCs w:val="24"/>
          <w:lang w:val="ro-RO"/>
        </w:rPr>
        <w:t xml:space="preserve"> (felul lor, numerele de înmatriculare şi numele conducǎtorilor autovehiculelor);  </w:t>
      </w:r>
    </w:p>
    <w:p w:rsidR="001031EC" w:rsidRPr="009E275C" w:rsidRDefault="001031EC" w:rsidP="001031EC">
      <w:pPr>
        <w:pStyle w:val="BodyText"/>
        <w:numPr>
          <w:ilvl w:val="0"/>
          <w:numId w:val="38"/>
        </w:numPr>
        <w:ind w:left="360"/>
        <w:rPr>
          <w:spacing w:val="6"/>
          <w:sz w:val="24"/>
          <w:szCs w:val="24"/>
          <w:lang w:val="ro-RO"/>
        </w:rPr>
      </w:pPr>
      <w:r w:rsidRPr="009E275C">
        <w:rPr>
          <w:b/>
          <w:spacing w:val="6"/>
          <w:sz w:val="24"/>
          <w:szCs w:val="24"/>
          <w:lang w:val="ro-RO"/>
        </w:rPr>
        <w:t>lista echipamentelor/ materialelor/ substanțelor chimice</w:t>
      </w:r>
      <w:r w:rsidRPr="009E275C">
        <w:rPr>
          <w:spacing w:val="6"/>
          <w:sz w:val="24"/>
          <w:szCs w:val="24"/>
          <w:lang w:val="ro-RO"/>
        </w:rPr>
        <w:t xml:space="preserve"> din dotare (denumire, nr. bucǎţi, cantitate, dupa caz).</w:t>
      </w:r>
    </w:p>
    <w:p w:rsidR="001031EC" w:rsidRPr="009E275C" w:rsidRDefault="001031EC" w:rsidP="001031EC">
      <w:pPr>
        <w:pStyle w:val="BodyText"/>
        <w:ind w:firstLine="720"/>
        <w:rPr>
          <w:spacing w:val="6"/>
          <w:sz w:val="24"/>
          <w:szCs w:val="24"/>
          <w:lang w:val="ro-RO"/>
        </w:rPr>
      </w:pPr>
      <w:r w:rsidRPr="009E275C">
        <w:rPr>
          <w:i/>
          <w:spacing w:val="6"/>
          <w:sz w:val="24"/>
          <w:szCs w:val="24"/>
          <w:lang w:val="ro-RO"/>
        </w:rPr>
        <w:t>Nota: In cazul in care beneficiarul este Uzina de Reparații, listele se aproba si de către directorul centralei pe teritoriul căreia se desfasoara activitatea contractantului.</w:t>
      </w:r>
    </w:p>
    <w:p w:rsidR="001031EC" w:rsidRPr="009E275C" w:rsidRDefault="001031EC" w:rsidP="001031EC">
      <w:pPr>
        <w:pStyle w:val="BodyText"/>
        <w:ind w:firstLine="720"/>
        <w:rPr>
          <w:bCs/>
          <w:i/>
          <w:spacing w:val="6"/>
          <w:sz w:val="24"/>
          <w:szCs w:val="24"/>
          <w:lang w:val="ro-RO"/>
        </w:rPr>
      </w:pPr>
      <w:r w:rsidRPr="009E275C">
        <w:rPr>
          <w:b/>
          <w:spacing w:val="6"/>
          <w:sz w:val="24"/>
          <w:szCs w:val="24"/>
          <w:lang w:val="ro-RO"/>
        </w:rPr>
        <w:t xml:space="preserve">4.2. </w:t>
      </w:r>
      <w:r w:rsidRPr="009E275C">
        <w:rPr>
          <w:spacing w:val="6"/>
          <w:sz w:val="24"/>
          <w:szCs w:val="24"/>
          <w:lang w:val="ro-RO"/>
        </w:rPr>
        <w:t>În situațiile de pericol de răspândire a bolilor infecto-contagioase, prevăzute de legislație, accesul lucrătorilor</w:t>
      </w:r>
      <w:r w:rsidRPr="009E275C">
        <w:rPr>
          <w:b/>
          <w:spacing w:val="6"/>
          <w:sz w:val="24"/>
          <w:szCs w:val="24"/>
          <w:lang w:val="ro-RO"/>
        </w:rPr>
        <w:t xml:space="preserve"> </w:t>
      </w:r>
      <w:r w:rsidRPr="009E275C">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9E275C">
        <w:rPr>
          <w:bCs/>
          <w:spacing w:val="6"/>
          <w:sz w:val="24"/>
          <w:szCs w:val="24"/>
          <w:lang w:val="ro-RO"/>
        </w:rPr>
        <w:t xml:space="preserve">, anexat la fisa de instruire colectiva </w:t>
      </w:r>
      <w:r w:rsidRPr="009E275C">
        <w:rPr>
          <w:bCs/>
          <w:i/>
          <w:spacing w:val="6"/>
          <w:sz w:val="24"/>
          <w:szCs w:val="24"/>
          <w:lang w:val="ro-RO"/>
        </w:rPr>
        <w:t>(formulare anexa 2 si 3).</w:t>
      </w:r>
    </w:p>
    <w:p w:rsidR="001031EC" w:rsidRPr="009E275C" w:rsidRDefault="001031EC" w:rsidP="001031EC">
      <w:pPr>
        <w:pStyle w:val="BodyText"/>
        <w:ind w:firstLine="720"/>
        <w:rPr>
          <w:b/>
          <w:spacing w:val="6"/>
          <w:sz w:val="24"/>
          <w:szCs w:val="24"/>
          <w:lang w:val="ro-RO"/>
        </w:rPr>
      </w:pPr>
      <w:r w:rsidRPr="009E275C">
        <w:rPr>
          <w:b/>
          <w:bCs/>
          <w:spacing w:val="6"/>
          <w:sz w:val="24"/>
          <w:szCs w:val="24"/>
          <w:lang w:val="ro-RO"/>
        </w:rPr>
        <w:t xml:space="preserve">4.3. </w:t>
      </w:r>
      <w:r w:rsidRPr="009E275C">
        <w:rPr>
          <w:spacing w:val="6"/>
          <w:sz w:val="24"/>
          <w:szCs w:val="24"/>
          <w:lang w:val="ro-RO"/>
        </w:rPr>
        <w:t>În situațiile de pericol de răspândire a bolilor infecto-contagioase, prevăzute de legislație, a</w:t>
      </w:r>
      <w:r w:rsidRPr="009E275C">
        <w:rPr>
          <w:bCs/>
          <w:spacing w:val="6"/>
          <w:sz w:val="24"/>
          <w:szCs w:val="24"/>
          <w:lang w:val="ro-RO"/>
        </w:rPr>
        <w:t xml:space="preserve">ccesul </w:t>
      </w:r>
      <w:r w:rsidRPr="009E275C">
        <w:rPr>
          <w:spacing w:val="6"/>
          <w:sz w:val="24"/>
          <w:szCs w:val="24"/>
          <w:lang w:val="ro-RO"/>
        </w:rPr>
        <w:t>lucrătorilor/ echipei de lucru a</w:t>
      </w:r>
      <w:r w:rsidRPr="009E275C">
        <w:rPr>
          <w:b/>
          <w:spacing w:val="6"/>
          <w:sz w:val="24"/>
          <w:szCs w:val="24"/>
          <w:lang w:val="ro-RO"/>
        </w:rPr>
        <w:t xml:space="preserve"> </w:t>
      </w:r>
      <w:r w:rsidRPr="009E275C">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9E275C">
        <w:rPr>
          <w:i/>
          <w:spacing w:val="6"/>
          <w:sz w:val="24"/>
          <w:szCs w:val="24"/>
          <w:lang w:val="ro-RO"/>
        </w:rPr>
        <w:t>(formular anexa 3).</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5.</w:t>
      </w:r>
      <w:r w:rsidRPr="009E275C">
        <w:rPr>
          <w:spacing w:val="6"/>
          <w:sz w:val="24"/>
          <w:szCs w:val="24"/>
          <w:lang w:val="ro-RO"/>
        </w:rPr>
        <w:t xml:space="preserve"> La introducerea în incinta ELCEN a substanţelor chimice periculoase, contractantul este obligat sǎ prezinte </w:t>
      </w:r>
      <w:r w:rsidRPr="009E275C">
        <w:rPr>
          <w:b/>
          <w:spacing w:val="6"/>
          <w:sz w:val="24"/>
          <w:szCs w:val="24"/>
          <w:lang w:val="ro-RO"/>
        </w:rPr>
        <w:t>fişa cu date de securitate</w:t>
      </w:r>
      <w:r w:rsidRPr="009E275C">
        <w:rPr>
          <w:spacing w:val="6"/>
          <w:sz w:val="24"/>
          <w:szCs w:val="24"/>
          <w:lang w:val="ro-RO"/>
        </w:rPr>
        <w:t xml:space="preserve"> pentru fiecare substanţǎ/ preparat în parte.</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6.</w:t>
      </w:r>
      <w:r w:rsidRPr="009E275C">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7.</w:t>
      </w:r>
      <w:r w:rsidRPr="009E275C">
        <w:rPr>
          <w:spacing w:val="6"/>
          <w:sz w:val="24"/>
          <w:szCs w:val="24"/>
          <w:lang w:val="ro-RO"/>
        </w:rPr>
        <w:t xml:space="preserve"> Conducătorii auto au obligaţia de a se supune controlului la poarta de acces in incinta ELCEN, atât la intrare cât şi la ieşire.</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8.</w:t>
      </w:r>
      <w:r w:rsidRPr="009E275C">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9.</w:t>
      </w:r>
      <w:r w:rsidRPr="009E275C">
        <w:rPr>
          <w:spacing w:val="6"/>
          <w:sz w:val="24"/>
          <w:szCs w:val="24"/>
          <w:lang w:val="ro-RO"/>
        </w:rPr>
        <w:t xml:space="preserve"> Contractantul asigura ca personalul şi mijloacele auto proprii sǎ respecte traseele stabilite de reprezentantul ELCEN/ CTE/ UR, sǎ nu pǎrǎseascǎ/ depăşească zona de lucru </w:t>
      </w:r>
      <w:r w:rsidRPr="009E275C">
        <w:rPr>
          <w:spacing w:val="6"/>
          <w:sz w:val="24"/>
          <w:szCs w:val="24"/>
          <w:lang w:val="ro-RO"/>
        </w:rPr>
        <w:lastRenderedPageBreak/>
        <w:t>delimitatǎ, să nu blocheze cǎile de acces/ circulatie şi mijloacele de apǎrare împotriva incendiilor si să nu intre în instalaţiile aflate în funcţiune ale ELCEN.</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10.</w:t>
      </w:r>
      <w:r w:rsidRPr="009E275C">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Pr="009E275C" w:rsidRDefault="001031EC" w:rsidP="001031EC">
      <w:pPr>
        <w:pStyle w:val="BodyText"/>
        <w:ind w:firstLine="720"/>
        <w:rPr>
          <w:spacing w:val="6"/>
          <w:sz w:val="24"/>
          <w:szCs w:val="24"/>
          <w:lang w:val="ro-RO"/>
        </w:rPr>
      </w:pPr>
      <w:r w:rsidRPr="009E275C">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11.</w:t>
      </w:r>
      <w:r w:rsidRPr="009E275C">
        <w:rPr>
          <w:spacing w:val="6"/>
          <w:sz w:val="24"/>
          <w:szCs w:val="24"/>
          <w:lang w:val="ro-RO"/>
        </w:rPr>
        <w:t xml:space="preserve"> Personalul contractantului are obligația de a respecta locurile pentru fumat special amenajate si marcate pe traseul de acces.</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12.</w:t>
      </w:r>
      <w:r w:rsidRPr="009E275C">
        <w:rPr>
          <w:spacing w:val="6"/>
          <w:sz w:val="24"/>
          <w:szCs w:val="24"/>
          <w:lang w:val="ro-RO"/>
        </w:rPr>
        <w:t xml:space="preserve"> Contractantul isi va amplasa/ depozita echipamente/ materiale/ deșeuri pe teritoriul ELCEN, numai in spatiile stabilite de catre reprezentantul ELCEN/ CTE/ UR.</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13.</w:t>
      </w:r>
      <w:r w:rsidRPr="009E275C">
        <w:rPr>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Pr="009E275C" w:rsidRDefault="001031EC" w:rsidP="001031EC">
      <w:pPr>
        <w:pStyle w:val="BodyText"/>
        <w:ind w:firstLine="720"/>
        <w:rPr>
          <w:b/>
          <w:spacing w:val="6"/>
          <w:sz w:val="24"/>
          <w:szCs w:val="24"/>
          <w:lang w:val="ro-RO"/>
        </w:rPr>
      </w:pPr>
      <w:r w:rsidRPr="009E275C">
        <w:rPr>
          <w:b/>
          <w:spacing w:val="6"/>
          <w:sz w:val="24"/>
          <w:szCs w:val="24"/>
          <w:lang w:val="ro-RO"/>
        </w:rPr>
        <w:t>14.</w:t>
      </w:r>
      <w:r w:rsidRPr="009E275C">
        <w:rPr>
          <w:spacing w:val="6"/>
          <w:sz w:val="24"/>
          <w:szCs w:val="24"/>
          <w:lang w:val="ro-RO"/>
        </w:rPr>
        <w:t xml:space="preserve"> Contractantul efectuează lucrǎri/ servicii/ utilizează spatii pe teritoriul ELCEN, conform contractului/ convenției încheiat/e, în baza </w:t>
      </w:r>
      <w:r w:rsidRPr="009E275C">
        <w:rPr>
          <w:b/>
          <w:spacing w:val="6"/>
          <w:sz w:val="24"/>
          <w:szCs w:val="24"/>
          <w:lang w:val="ro-RO"/>
        </w:rPr>
        <w:t>formelor de lucru</w:t>
      </w:r>
      <w:r w:rsidRPr="009E275C">
        <w:rPr>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15.</w:t>
      </w:r>
      <w:r w:rsidRPr="009E275C">
        <w:rPr>
          <w:spacing w:val="6"/>
          <w:sz w:val="24"/>
          <w:szCs w:val="24"/>
          <w:lang w:val="ro-RO"/>
        </w:rPr>
        <w:t xml:space="preserve"> Lucrǎrile cu foc deschis în locurile periculoase stabilite de reprezentantul ELCEN/ CTE/ UR, se efectuează doar cu </w:t>
      </w:r>
      <w:r w:rsidRPr="009E275C">
        <w:rPr>
          <w:b/>
          <w:spacing w:val="6"/>
          <w:sz w:val="24"/>
          <w:szCs w:val="24"/>
          <w:lang w:val="ro-RO"/>
        </w:rPr>
        <w:t>permis de lucru cu foc</w:t>
      </w:r>
      <w:r w:rsidRPr="009E275C">
        <w:rPr>
          <w:spacing w:val="6"/>
          <w:sz w:val="24"/>
          <w:szCs w:val="24"/>
          <w:lang w:val="ro-RO"/>
        </w:rPr>
        <w:t xml:space="preserve"> întocmit de acesta, contractantul fiind obligat sǎ respecte prevederile documentului respectiv.</w:t>
      </w:r>
    </w:p>
    <w:p w:rsidR="001031EC" w:rsidRPr="009E275C" w:rsidRDefault="001031EC" w:rsidP="001031EC">
      <w:pPr>
        <w:pStyle w:val="BodyText"/>
        <w:ind w:firstLine="720"/>
        <w:rPr>
          <w:b/>
          <w:spacing w:val="6"/>
          <w:sz w:val="24"/>
          <w:szCs w:val="24"/>
          <w:lang w:val="ro-RO"/>
        </w:rPr>
      </w:pPr>
      <w:r w:rsidRPr="009E275C">
        <w:rPr>
          <w:b/>
          <w:spacing w:val="6"/>
          <w:sz w:val="24"/>
          <w:szCs w:val="24"/>
          <w:lang w:val="ro-RO"/>
        </w:rPr>
        <w:t>16.</w:t>
      </w:r>
      <w:r w:rsidRPr="009E275C">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17.</w:t>
      </w:r>
      <w:r w:rsidRPr="009E275C">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18.</w:t>
      </w:r>
      <w:r w:rsidRPr="009E275C">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19.</w:t>
      </w:r>
      <w:r w:rsidRPr="009E275C">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20.</w:t>
      </w:r>
      <w:r w:rsidRPr="009E275C">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Pr="009E275C" w:rsidRDefault="001031EC" w:rsidP="001031EC">
      <w:pPr>
        <w:pStyle w:val="BodyText"/>
        <w:ind w:firstLine="720"/>
        <w:rPr>
          <w:b/>
          <w:spacing w:val="6"/>
          <w:sz w:val="24"/>
          <w:szCs w:val="24"/>
          <w:lang w:val="ro-RO"/>
        </w:rPr>
      </w:pPr>
      <w:r w:rsidRPr="009E275C">
        <w:rPr>
          <w:b/>
          <w:spacing w:val="6"/>
          <w:sz w:val="24"/>
          <w:szCs w:val="24"/>
          <w:lang w:val="ro-RO"/>
        </w:rPr>
        <w:t>21.</w:t>
      </w:r>
      <w:r w:rsidRPr="009E275C">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22.</w:t>
      </w:r>
      <w:r w:rsidRPr="009E275C">
        <w:rPr>
          <w:spacing w:val="6"/>
          <w:sz w:val="24"/>
          <w:szCs w:val="24"/>
          <w:lang w:val="ro-RO"/>
        </w:rPr>
        <w:t xml:space="preserve"> Contractantul va utiliza pe cât posibil în activitățile desfǎşurate materiale ecologice, pentru a nu se crea un pericol potenţial pentru mediu.</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23.</w:t>
      </w:r>
      <w:r w:rsidRPr="009E275C">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24.</w:t>
      </w:r>
      <w:r w:rsidRPr="009E275C">
        <w:rPr>
          <w:spacing w:val="6"/>
          <w:sz w:val="24"/>
          <w:szCs w:val="24"/>
          <w:lang w:val="ro-RO"/>
        </w:rPr>
        <w:t xml:space="preserve"> Se interzice folosirea mijloacelor de intervenție ale ELCEN, exceptând cazul in care acestea se predau contractantului, in baza </w:t>
      </w:r>
      <w:r w:rsidRPr="009E275C">
        <w:rPr>
          <w:b/>
          <w:spacing w:val="6"/>
          <w:sz w:val="24"/>
          <w:szCs w:val="24"/>
          <w:lang w:val="ro-RO"/>
        </w:rPr>
        <w:t>procesului verbal de predare-primire</w:t>
      </w:r>
      <w:r w:rsidRPr="009E275C">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lastRenderedPageBreak/>
        <w:t>25.</w:t>
      </w:r>
      <w:r w:rsidRPr="009E275C">
        <w:rPr>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26.</w:t>
      </w:r>
      <w:r w:rsidRPr="009E275C">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27.</w:t>
      </w:r>
      <w:r w:rsidRPr="009E275C">
        <w:rPr>
          <w:spacing w:val="6"/>
          <w:sz w:val="24"/>
          <w:szCs w:val="24"/>
          <w:lang w:val="ro-RO"/>
        </w:rPr>
        <w:t xml:space="preserve"> Barǎcile contractantului vor fi amplasate în spaţiile aprobate de cǎtre reprezentantul ELCEN/ CTE/ UR, având inscripţionatǎ vizibil sigla proprie.</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28.</w:t>
      </w:r>
      <w:r w:rsidRPr="009E275C">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29.</w:t>
      </w:r>
      <w:r w:rsidRPr="009E275C">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30.</w:t>
      </w:r>
      <w:r w:rsidRPr="009E275C">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31.1.</w:t>
      </w:r>
      <w:r w:rsidRPr="009E275C">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Pr="009E275C" w:rsidRDefault="001031EC" w:rsidP="001031EC">
      <w:pPr>
        <w:pStyle w:val="BodyText"/>
        <w:numPr>
          <w:ilvl w:val="0"/>
          <w:numId w:val="39"/>
        </w:numPr>
        <w:ind w:left="360"/>
        <w:rPr>
          <w:spacing w:val="6"/>
          <w:sz w:val="24"/>
          <w:szCs w:val="24"/>
          <w:lang w:val="ro-RO"/>
        </w:rPr>
      </w:pPr>
      <w:r w:rsidRPr="009E275C">
        <w:rPr>
          <w:spacing w:val="6"/>
          <w:sz w:val="24"/>
          <w:szCs w:val="24"/>
          <w:lang w:val="ro-RO"/>
        </w:rPr>
        <w:t xml:space="preserve">planul de prevenire si protecție elaborat la nivel ELCEN/ CTE/ UR (masurile aplicabile personalului extern); </w:t>
      </w:r>
    </w:p>
    <w:p w:rsidR="001031EC" w:rsidRPr="009E275C" w:rsidRDefault="001031EC" w:rsidP="001031EC">
      <w:pPr>
        <w:pStyle w:val="BodyText"/>
        <w:numPr>
          <w:ilvl w:val="0"/>
          <w:numId w:val="39"/>
        </w:numPr>
        <w:ind w:left="360"/>
        <w:rPr>
          <w:spacing w:val="6"/>
          <w:sz w:val="24"/>
          <w:szCs w:val="24"/>
          <w:lang w:val="ro-RO"/>
        </w:rPr>
      </w:pPr>
      <w:r w:rsidRPr="009E275C">
        <w:rPr>
          <w:spacing w:val="6"/>
          <w:sz w:val="24"/>
          <w:szCs w:val="24"/>
          <w:lang w:val="ro-RO"/>
        </w:rPr>
        <w:t xml:space="preserve">fisa de masuri de SSM elaborata pentru personal extern; </w:t>
      </w:r>
    </w:p>
    <w:p w:rsidR="001031EC" w:rsidRPr="009E275C" w:rsidRDefault="001031EC" w:rsidP="001031EC">
      <w:pPr>
        <w:pStyle w:val="BodyText"/>
        <w:numPr>
          <w:ilvl w:val="0"/>
          <w:numId w:val="39"/>
        </w:numPr>
        <w:ind w:left="360"/>
        <w:rPr>
          <w:spacing w:val="6"/>
          <w:sz w:val="24"/>
          <w:szCs w:val="24"/>
          <w:lang w:val="ro-RO"/>
        </w:rPr>
      </w:pPr>
      <w:r w:rsidRPr="009E275C">
        <w:rPr>
          <w:spacing w:val="6"/>
          <w:sz w:val="24"/>
          <w:szCs w:val="24"/>
          <w:lang w:val="ro-RO"/>
        </w:rPr>
        <w:t>procedura/ instrucțiunea privind accesul/ circulația persoanelor si mijloacelor auto in incinta ELCEN;</w:t>
      </w:r>
    </w:p>
    <w:p w:rsidR="001031EC" w:rsidRPr="009E275C" w:rsidRDefault="001031EC" w:rsidP="001031EC">
      <w:pPr>
        <w:pStyle w:val="BodyText"/>
        <w:numPr>
          <w:ilvl w:val="0"/>
          <w:numId w:val="39"/>
        </w:numPr>
        <w:ind w:left="360"/>
        <w:rPr>
          <w:strike/>
          <w:spacing w:val="6"/>
          <w:sz w:val="24"/>
          <w:szCs w:val="24"/>
          <w:lang w:val="ro-RO"/>
        </w:rPr>
      </w:pPr>
      <w:r w:rsidRPr="009E275C">
        <w:rPr>
          <w:spacing w:val="6"/>
          <w:sz w:val="24"/>
          <w:szCs w:val="24"/>
          <w:lang w:val="ro-RO"/>
        </w:rPr>
        <w:t>instrucțiunile proprii de SSM, inclusiv instrucțiunile elaborate pentru situațiile de pericol de răspândire a bolilor infecto-contagioase, prevăzute de legislație;</w:t>
      </w:r>
    </w:p>
    <w:p w:rsidR="001031EC" w:rsidRPr="009E275C" w:rsidRDefault="001031EC" w:rsidP="001031EC">
      <w:pPr>
        <w:pStyle w:val="BodyText"/>
        <w:numPr>
          <w:ilvl w:val="0"/>
          <w:numId w:val="39"/>
        </w:numPr>
        <w:ind w:left="360"/>
        <w:rPr>
          <w:spacing w:val="6"/>
          <w:sz w:val="24"/>
          <w:szCs w:val="24"/>
          <w:lang w:val="ro-RO"/>
        </w:rPr>
      </w:pPr>
      <w:r w:rsidRPr="009E275C">
        <w:rPr>
          <w:spacing w:val="6"/>
          <w:sz w:val="24"/>
          <w:szCs w:val="24"/>
          <w:lang w:val="ro-RO"/>
        </w:rPr>
        <w:t xml:space="preserve">regulamentul/ instrucțiunea privind modul de acționare a personalului in situații de urgenta; </w:t>
      </w:r>
    </w:p>
    <w:p w:rsidR="001031EC" w:rsidRPr="009E275C" w:rsidRDefault="001031EC" w:rsidP="001031EC">
      <w:pPr>
        <w:pStyle w:val="BodyText"/>
        <w:numPr>
          <w:ilvl w:val="0"/>
          <w:numId w:val="39"/>
        </w:numPr>
        <w:ind w:left="360"/>
        <w:rPr>
          <w:spacing w:val="6"/>
          <w:sz w:val="24"/>
          <w:szCs w:val="24"/>
          <w:lang w:val="ro-RO"/>
        </w:rPr>
      </w:pPr>
      <w:r w:rsidRPr="009E275C">
        <w:rPr>
          <w:spacing w:val="6"/>
          <w:sz w:val="24"/>
          <w:szCs w:val="24"/>
          <w:lang w:val="ro-RO"/>
        </w:rPr>
        <w:t>procedura privind gestiunea deșeurilor;</w:t>
      </w:r>
    </w:p>
    <w:p w:rsidR="001031EC" w:rsidRPr="009E275C" w:rsidRDefault="001031EC" w:rsidP="001031EC">
      <w:pPr>
        <w:pStyle w:val="BodyText"/>
        <w:numPr>
          <w:ilvl w:val="0"/>
          <w:numId w:val="39"/>
        </w:numPr>
        <w:ind w:left="360"/>
        <w:rPr>
          <w:spacing w:val="6"/>
          <w:sz w:val="24"/>
          <w:szCs w:val="24"/>
          <w:lang w:val="ro-RO"/>
        </w:rPr>
      </w:pPr>
      <w:r w:rsidRPr="009E275C">
        <w:rPr>
          <w:spacing w:val="6"/>
          <w:sz w:val="24"/>
          <w:szCs w:val="24"/>
          <w:lang w:val="ro-RO"/>
        </w:rPr>
        <w:t xml:space="preserve">PE 205/81-Norme de protecție a muncii pentru partea mecanică a centralelor electrice; </w:t>
      </w:r>
    </w:p>
    <w:p w:rsidR="001031EC" w:rsidRPr="009E275C" w:rsidRDefault="001031EC" w:rsidP="001031EC">
      <w:pPr>
        <w:pStyle w:val="BodyText"/>
        <w:numPr>
          <w:ilvl w:val="0"/>
          <w:numId w:val="39"/>
        </w:numPr>
        <w:ind w:left="360"/>
        <w:rPr>
          <w:spacing w:val="6"/>
          <w:sz w:val="24"/>
          <w:szCs w:val="24"/>
          <w:lang w:val="ro-RO"/>
        </w:rPr>
      </w:pPr>
      <w:r w:rsidRPr="009E275C">
        <w:rPr>
          <w:spacing w:val="6"/>
          <w:sz w:val="24"/>
          <w:szCs w:val="24"/>
          <w:lang w:val="ro-RO"/>
        </w:rPr>
        <w:t>PE 009/93-Norme</w:t>
      </w:r>
      <w:r w:rsidRPr="009E275C">
        <w:rPr>
          <w:snapToGrid w:val="0"/>
          <w:spacing w:val="6"/>
          <w:sz w:val="24"/>
          <w:szCs w:val="24"/>
          <w:lang w:val="ro-RO"/>
        </w:rPr>
        <w:t xml:space="preserve"> de prevenire, stingere şi dotare împotriva incendiilor pentru</w:t>
      </w:r>
      <w:r w:rsidRPr="009E275C">
        <w:rPr>
          <w:spacing w:val="6"/>
          <w:sz w:val="24"/>
          <w:szCs w:val="24"/>
          <w:lang w:val="ro-RO"/>
        </w:rPr>
        <w:t xml:space="preserve"> producerea, transportul şi distribuţia energiei electrice şi termice;</w:t>
      </w:r>
    </w:p>
    <w:p w:rsidR="001031EC" w:rsidRPr="009E275C" w:rsidRDefault="001031EC" w:rsidP="001031EC">
      <w:pPr>
        <w:pStyle w:val="BodyText"/>
        <w:numPr>
          <w:ilvl w:val="0"/>
          <w:numId w:val="39"/>
        </w:numPr>
        <w:ind w:left="360"/>
        <w:rPr>
          <w:spacing w:val="6"/>
          <w:sz w:val="24"/>
          <w:szCs w:val="24"/>
          <w:lang w:val="ro-RO"/>
        </w:rPr>
      </w:pPr>
      <w:r w:rsidRPr="009E275C">
        <w:rPr>
          <w:spacing w:val="6"/>
          <w:sz w:val="24"/>
          <w:szCs w:val="24"/>
          <w:lang w:val="ro-RO"/>
        </w:rPr>
        <w:t xml:space="preserve">autorizația de lucru/ procesul verbal de predare in revizie reparație/ alte documente de lucru; </w:t>
      </w:r>
    </w:p>
    <w:p w:rsidR="001031EC" w:rsidRPr="009E275C" w:rsidRDefault="001031EC" w:rsidP="001031EC">
      <w:pPr>
        <w:pStyle w:val="BodyText"/>
        <w:numPr>
          <w:ilvl w:val="0"/>
          <w:numId w:val="39"/>
        </w:numPr>
        <w:ind w:left="360"/>
        <w:rPr>
          <w:spacing w:val="6"/>
          <w:sz w:val="24"/>
          <w:szCs w:val="24"/>
          <w:lang w:val="ro-RO"/>
        </w:rPr>
      </w:pPr>
      <w:r w:rsidRPr="009E275C">
        <w:rPr>
          <w:spacing w:val="6"/>
          <w:sz w:val="24"/>
          <w:szCs w:val="24"/>
          <w:lang w:val="ro-RO"/>
        </w:rPr>
        <w:t>alte proceduri/ regulamente/ instrucțiuni aplicabile, în funcţie de natura activităților efectuate.</w:t>
      </w:r>
    </w:p>
    <w:p w:rsidR="001031EC" w:rsidRPr="009E275C" w:rsidRDefault="001031EC" w:rsidP="001031EC">
      <w:pPr>
        <w:ind w:firstLine="720"/>
        <w:jc w:val="both"/>
        <w:rPr>
          <w:bCs/>
          <w:spacing w:val="6"/>
          <w:sz w:val="24"/>
          <w:szCs w:val="24"/>
          <w:lang w:val="ro-RO"/>
        </w:rPr>
      </w:pPr>
      <w:r w:rsidRPr="009E275C">
        <w:rPr>
          <w:b/>
          <w:spacing w:val="6"/>
          <w:sz w:val="24"/>
          <w:szCs w:val="24"/>
          <w:lang w:val="ro-RO"/>
        </w:rPr>
        <w:t>31.2.</w:t>
      </w:r>
      <w:r w:rsidRPr="009E275C">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9E275C">
        <w:rPr>
          <w:i/>
          <w:spacing w:val="6"/>
          <w:sz w:val="24"/>
          <w:szCs w:val="24"/>
          <w:lang w:val="ro-RO"/>
        </w:rPr>
        <w:t>(formular anexa 3)</w:t>
      </w:r>
      <w:r w:rsidRPr="009E275C">
        <w:rPr>
          <w:bCs/>
          <w:i/>
          <w:spacing w:val="6"/>
          <w:sz w:val="24"/>
          <w:szCs w:val="24"/>
          <w:lang w:val="ro-RO"/>
        </w:rPr>
        <w:t>.</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32.</w:t>
      </w:r>
      <w:r w:rsidRPr="009E275C">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Pr="009E275C" w:rsidRDefault="001031EC" w:rsidP="001031EC">
      <w:pPr>
        <w:pStyle w:val="BodyText"/>
        <w:ind w:firstLine="720"/>
        <w:rPr>
          <w:b/>
          <w:bCs/>
          <w:spacing w:val="6"/>
          <w:sz w:val="24"/>
          <w:szCs w:val="24"/>
          <w:lang w:val="ro-RO"/>
        </w:rPr>
      </w:pPr>
      <w:r w:rsidRPr="009E275C">
        <w:rPr>
          <w:b/>
          <w:spacing w:val="6"/>
          <w:sz w:val="24"/>
          <w:szCs w:val="24"/>
          <w:lang w:val="ro-RO"/>
        </w:rPr>
        <w:t>33.</w:t>
      </w:r>
      <w:r w:rsidRPr="009E275C">
        <w:rPr>
          <w:spacing w:val="6"/>
          <w:sz w:val="24"/>
          <w:szCs w:val="24"/>
          <w:lang w:val="ro-RO"/>
        </w:rPr>
        <w:t xml:space="preserve"> Contractantul va controla periodic modul in care personalul propriu isi respecta obligațiile de SSM-SU-PM, luând mǎsuri operative de eliminare a neregulilor.</w:t>
      </w:r>
    </w:p>
    <w:p w:rsidR="001031EC" w:rsidRPr="009E275C" w:rsidRDefault="001031EC" w:rsidP="001031EC">
      <w:pPr>
        <w:pStyle w:val="BodyText"/>
        <w:ind w:firstLine="720"/>
        <w:rPr>
          <w:b/>
          <w:spacing w:val="6"/>
          <w:sz w:val="24"/>
          <w:szCs w:val="24"/>
          <w:lang w:val="ro-RO"/>
        </w:rPr>
      </w:pPr>
      <w:r w:rsidRPr="009E275C">
        <w:rPr>
          <w:b/>
          <w:spacing w:val="6"/>
          <w:sz w:val="24"/>
          <w:szCs w:val="24"/>
          <w:lang w:val="ro-RO"/>
        </w:rPr>
        <w:t>34.</w:t>
      </w:r>
      <w:r w:rsidRPr="009E275C">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35.</w:t>
      </w:r>
      <w:r w:rsidRPr="009E275C">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Pr="009E275C" w:rsidRDefault="001031EC" w:rsidP="001031EC">
      <w:pPr>
        <w:pStyle w:val="BodyText"/>
        <w:ind w:firstLine="720"/>
        <w:rPr>
          <w:spacing w:val="6"/>
          <w:sz w:val="24"/>
          <w:szCs w:val="24"/>
          <w:lang w:val="ro-RO"/>
        </w:rPr>
      </w:pPr>
      <w:r w:rsidRPr="009E275C">
        <w:rPr>
          <w:spacing w:val="6"/>
          <w:sz w:val="24"/>
          <w:szCs w:val="24"/>
          <w:lang w:val="ro-RO"/>
        </w:rPr>
        <w:lastRenderedPageBreak/>
        <w:t>Nota: orice incident/ situație menționate mai sus se vor anunța la dispecer sef tura, tel.  ................................</w:t>
      </w:r>
    </w:p>
    <w:p w:rsidR="001031EC" w:rsidRPr="009E275C" w:rsidRDefault="001031EC" w:rsidP="001031EC">
      <w:pPr>
        <w:pStyle w:val="BodyText"/>
        <w:ind w:firstLine="720"/>
        <w:rPr>
          <w:b/>
          <w:spacing w:val="6"/>
          <w:sz w:val="24"/>
          <w:szCs w:val="24"/>
          <w:lang w:val="ro-RO"/>
        </w:rPr>
      </w:pPr>
    </w:p>
    <w:p w:rsidR="001031EC" w:rsidRPr="009E275C" w:rsidRDefault="001031EC" w:rsidP="001031EC">
      <w:pPr>
        <w:pStyle w:val="BodyText"/>
        <w:ind w:left="720"/>
        <w:rPr>
          <w:b/>
          <w:bCs/>
          <w:spacing w:val="6"/>
          <w:sz w:val="24"/>
          <w:szCs w:val="24"/>
          <w:lang w:val="ro-RO"/>
        </w:rPr>
      </w:pPr>
      <w:r w:rsidRPr="009E275C">
        <w:rPr>
          <w:b/>
          <w:bCs/>
          <w:spacing w:val="6"/>
          <w:sz w:val="24"/>
          <w:szCs w:val="24"/>
          <w:lang w:val="ro-RO"/>
        </w:rPr>
        <w:t>II.  RĂSPUNDERILE BENEFICIARULUI/ PROPRIETARULUI</w:t>
      </w:r>
    </w:p>
    <w:p w:rsidR="001031EC" w:rsidRPr="009E275C"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9E275C">
        <w:rPr>
          <w:spacing w:val="6"/>
          <w:sz w:val="24"/>
          <w:szCs w:val="24"/>
          <w:lang w:val="ro-RO"/>
        </w:rPr>
        <w:t>Reprezentantul ELCEN/ CTE/ UR asigura instructajul personalului contractantului în prima zi de lucru.</w:t>
      </w:r>
    </w:p>
    <w:p w:rsidR="001031EC" w:rsidRPr="009E275C"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9E275C">
        <w:rPr>
          <w:spacing w:val="6"/>
          <w:sz w:val="24"/>
          <w:szCs w:val="24"/>
          <w:lang w:val="ro-RO"/>
        </w:rPr>
        <w:t xml:space="preserve">În situațiile de pericol de răspândire a bolilor infecto-contagioase, prevăzute de legislație, instructajul se efectuează </w:t>
      </w:r>
      <w:r w:rsidRPr="009E275C">
        <w:rPr>
          <w:b/>
          <w:spacing w:val="6"/>
          <w:sz w:val="24"/>
          <w:szCs w:val="24"/>
          <w:lang w:val="ro-RO"/>
        </w:rPr>
        <w:t xml:space="preserve">numai după completarea </w:t>
      </w:r>
      <w:r w:rsidRPr="009E275C">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9E275C">
        <w:rPr>
          <w:bCs/>
          <w:spacing w:val="6"/>
          <w:sz w:val="24"/>
          <w:szCs w:val="24"/>
          <w:lang w:val="ro-RO"/>
        </w:rPr>
        <w:t>(formular anexa 3), care se va anexa ulterior la “FISA DE INSTRUIRE COLECTIVA” (formular anexa 2).</w:t>
      </w:r>
    </w:p>
    <w:p w:rsidR="001031EC" w:rsidRPr="009E275C"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9E275C">
        <w:rPr>
          <w:spacing w:val="6"/>
          <w:sz w:val="24"/>
          <w:szCs w:val="24"/>
          <w:lang w:val="ro-RO"/>
        </w:rPr>
        <w:t>Instructajul va cuprinde o prezentare a:</w:t>
      </w:r>
    </w:p>
    <w:p w:rsidR="001031EC" w:rsidRPr="009E275C"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9E275C">
        <w:rPr>
          <w:spacing w:val="6"/>
          <w:sz w:val="24"/>
          <w:szCs w:val="24"/>
          <w:lang w:val="ro-RO"/>
        </w:rPr>
        <w:t xml:space="preserve">politicii ELCEN in domeniul mediului si al sanatatii si securității in munca; </w:t>
      </w:r>
    </w:p>
    <w:p w:rsidR="001031EC" w:rsidRPr="009E275C"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9E275C">
        <w:rPr>
          <w:spacing w:val="6"/>
          <w:sz w:val="24"/>
          <w:szCs w:val="24"/>
          <w:lang w:val="ro-RO"/>
        </w:rPr>
        <w:t xml:space="preserve">activităților specifice ELCEN/ CTE/ UR si riscurilor de accidentare şi îmbolnǎvire profesionalǎ specifice ELCEN/ CTE/ UR; </w:t>
      </w:r>
    </w:p>
    <w:p w:rsidR="001031EC" w:rsidRPr="009E275C"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9E275C">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Pr="009E275C"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9E275C">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Pr="009E275C"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9E275C">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Pr="009E275C"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9E275C">
        <w:rPr>
          <w:spacing w:val="6"/>
          <w:sz w:val="24"/>
          <w:szCs w:val="24"/>
          <w:lang w:val="ro-RO"/>
        </w:rPr>
        <w:t>regulilor de acces si circulație in incinta ELCEN;</w:t>
      </w:r>
    </w:p>
    <w:p w:rsidR="001031EC" w:rsidRPr="009E275C"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9E275C">
        <w:rPr>
          <w:spacing w:val="6"/>
          <w:sz w:val="24"/>
          <w:szCs w:val="24"/>
          <w:lang w:val="ro-RO"/>
        </w:rPr>
        <w:t>regulilor privind modul de acționare a personalului in situații de urgenta;</w:t>
      </w:r>
    </w:p>
    <w:p w:rsidR="001031EC" w:rsidRPr="009E275C"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9E275C">
        <w:rPr>
          <w:spacing w:val="6"/>
          <w:sz w:val="24"/>
          <w:szCs w:val="24"/>
          <w:lang w:val="ro-RO"/>
        </w:rPr>
        <w:t>regulilor privind gestiunea deșeurilor;</w:t>
      </w:r>
    </w:p>
    <w:p w:rsidR="001031EC" w:rsidRPr="009E275C"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9E275C">
        <w:rPr>
          <w:spacing w:val="6"/>
          <w:sz w:val="24"/>
          <w:szCs w:val="24"/>
          <w:lang w:val="ro-RO"/>
        </w:rPr>
        <w:t>celorlalte obligații ale personalului contractantului prevăzute de convenția de SSM-SU-PM si de documentația specifica aplicabila in cadrul ELCEN.</w:t>
      </w:r>
    </w:p>
    <w:p w:rsidR="001031EC" w:rsidRPr="009E275C" w:rsidRDefault="001031EC" w:rsidP="001031EC">
      <w:pPr>
        <w:tabs>
          <w:tab w:val="left" w:pos="360"/>
          <w:tab w:val="left" w:pos="600"/>
        </w:tabs>
        <w:autoSpaceDE w:val="0"/>
        <w:autoSpaceDN w:val="0"/>
        <w:adjustRightInd w:val="0"/>
        <w:ind w:firstLine="720"/>
        <w:jc w:val="both"/>
        <w:rPr>
          <w:spacing w:val="6"/>
          <w:sz w:val="24"/>
          <w:szCs w:val="24"/>
          <w:lang w:val="ro-RO"/>
        </w:rPr>
      </w:pPr>
      <w:r w:rsidRPr="009E275C">
        <w:rPr>
          <w:b/>
          <w:spacing w:val="6"/>
          <w:sz w:val="24"/>
          <w:szCs w:val="24"/>
          <w:lang w:val="ro-RO"/>
        </w:rPr>
        <w:t>4.</w:t>
      </w:r>
      <w:r w:rsidRPr="009E275C">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5.</w:t>
      </w:r>
      <w:r w:rsidRPr="009E275C">
        <w:rPr>
          <w:spacing w:val="6"/>
          <w:sz w:val="24"/>
          <w:szCs w:val="24"/>
          <w:lang w:val="ro-RO"/>
        </w:rPr>
        <w:t xml:space="preserve"> La finalul instructajului se va întocmi o </w:t>
      </w:r>
      <w:r w:rsidRPr="009E275C">
        <w:rPr>
          <w:b/>
          <w:spacing w:val="6"/>
          <w:sz w:val="24"/>
          <w:szCs w:val="24"/>
          <w:lang w:val="ro-RO"/>
        </w:rPr>
        <w:t xml:space="preserve">fişǎ de instruire colectiva privind SSM-SU-PM </w:t>
      </w:r>
      <w:r w:rsidRPr="009E275C">
        <w:rPr>
          <w:i/>
          <w:spacing w:val="6"/>
          <w:sz w:val="24"/>
          <w:szCs w:val="24"/>
          <w:lang w:val="ro-RO"/>
        </w:rPr>
        <w:t>(formular anexa 2)</w:t>
      </w:r>
      <w:r w:rsidRPr="009E275C">
        <w:rPr>
          <w:spacing w:val="6"/>
          <w:sz w:val="24"/>
          <w:szCs w:val="24"/>
          <w:lang w:val="ro-RO"/>
        </w:rPr>
        <w:t xml:space="preserve">, care se va anexa la convenţia de SSM-SU-PM. </w:t>
      </w:r>
    </w:p>
    <w:p w:rsidR="001031EC" w:rsidRPr="009E275C" w:rsidRDefault="001031EC" w:rsidP="001031EC">
      <w:pPr>
        <w:pStyle w:val="BodyText"/>
        <w:ind w:firstLine="720"/>
        <w:rPr>
          <w:spacing w:val="6"/>
          <w:sz w:val="24"/>
          <w:szCs w:val="24"/>
          <w:lang w:val="ro-RO"/>
        </w:rPr>
      </w:pPr>
      <w:r w:rsidRPr="009E275C">
        <w:rPr>
          <w:b/>
          <w:spacing w:val="6"/>
          <w:sz w:val="24"/>
          <w:szCs w:val="24"/>
          <w:lang w:val="ro-RO"/>
        </w:rPr>
        <w:t>6.</w:t>
      </w:r>
      <w:r w:rsidRPr="009E275C">
        <w:rPr>
          <w:spacing w:val="6"/>
          <w:sz w:val="24"/>
          <w:szCs w:val="24"/>
          <w:lang w:val="ro-RO"/>
        </w:rPr>
        <w:t xml:space="preserve"> Reprezentantul ELCEN/ CTE/ UR va anexa la convenţia de SSM-SU-PM, dupa caz: </w:t>
      </w:r>
      <w:r w:rsidRPr="009E275C">
        <w:rPr>
          <w:b/>
          <w:spacing w:val="6"/>
          <w:sz w:val="24"/>
          <w:szCs w:val="24"/>
          <w:lang w:val="ro-RO"/>
        </w:rPr>
        <w:t>schiţa amplasǎrii organizǎrii de şantier, a traseelor pe care trebuie sǎ se deplaseze personalul contractantului</w:t>
      </w:r>
      <w:r w:rsidRPr="009E275C">
        <w:rPr>
          <w:spacing w:val="6"/>
          <w:sz w:val="24"/>
          <w:szCs w:val="24"/>
          <w:lang w:val="ro-RO"/>
        </w:rPr>
        <w:t xml:space="preserve">, documentele de lucru: </w:t>
      </w:r>
      <w:r w:rsidRPr="009E275C">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E275C">
        <w:rPr>
          <w:spacing w:val="6"/>
          <w:sz w:val="24"/>
          <w:szCs w:val="24"/>
          <w:lang w:val="ro-RO"/>
        </w:rPr>
        <w:t xml:space="preserve">si/sau alte documente de lucru, după caz, şi va stabili in scris </w:t>
      </w:r>
      <w:r w:rsidRPr="009E275C">
        <w:rPr>
          <w:b/>
          <w:spacing w:val="6"/>
          <w:sz w:val="24"/>
          <w:szCs w:val="24"/>
          <w:lang w:val="ro-RO"/>
        </w:rPr>
        <w:t>locurile de depozitare/ amplasare a echipamentelor/ barăcilor, materialelor/ substanțelor si deşeurilor contractantului</w:t>
      </w:r>
      <w:r w:rsidRPr="009E275C">
        <w:rPr>
          <w:spacing w:val="6"/>
          <w:sz w:val="24"/>
          <w:szCs w:val="24"/>
          <w:lang w:val="ro-RO"/>
        </w:rPr>
        <w:t>.</w:t>
      </w:r>
    </w:p>
    <w:p w:rsidR="001031EC" w:rsidRPr="009E275C" w:rsidRDefault="001031EC" w:rsidP="001031EC">
      <w:pPr>
        <w:pStyle w:val="BodyText"/>
        <w:rPr>
          <w:spacing w:val="6"/>
          <w:sz w:val="24"/>
          <w:szCs w:val="24"/>
          <w:lang w:val="ro-RO"/>
        </w:rPr>
      </w:pPr>
    </w:p>
    <w:p w:rsidR="001031EC" w:rsidRPr="009E275C" w:rsidRDefault="001031EC" w:rsidP="001031EC">
      <w:pPr>
        <w:pStyle w:val="BodyText"/>
        <w:ind w:firstLine="720"/>
        <w:rPr>
          <w:b/>
          <w:bCs/>
          <w:spacing w:val="6"/>
          <w:sz w:val="24"/>
          <w:szCs w:val="24"/>
          <w:lang w:val="ro-RO"/>
        </w:rPr>
      </w:pPr>
      <w:r w:rsidRPr="009E275C">
        <w:rPr>
          <w:b/>
          <w:bCs/>
          <w:spacing w:val="6"/>
          <w:sz w:val="24"/>
          <w:szCs w:val="24"/>
          <w:lang w:val="ro-RO"/>
        </w:rPr>
        <w:t>III. REGLEMENTĂRI FINALE</w:t>
      </w:r>
    </w:p>
    <w:p w:rsidR="001031EC" w:rsidRPr="009E275C"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9E275C">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Pr="009E275C"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9E275C">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w:t>
      </w:r>
      <w:r w:rsidRPr="009E275C">
        <w:rPr>
          <w:spacing w:val="6"/>
          <w:sz w:val="24"/>
          <w:szCs w:val="24"/>
          <w:lang w:val="ro-RO"/>
        </w:rPr>
        <w:lastRenderedPageBreak/>
        <w:t xml:space="preserve">Inspectoratul pentru Situatii de Urgenta etc.) care privesc şi cealaltǎ parte, vor fi aduse la cunostinţǎ în termen de 24 de ore, împreună cu măsurile dispuse părţii interesate.        </w:t>
      </w:r>
    </w:p>
    <w:p w:rsidR="001031EC" w:rsidRPr="009E275C" w:rsidRDefault="001031EC" w:rsidP="001031EC">
      <w:pPr>
        <w:pStyle w:val="BodyText"/>
        <w:numPr>
          <w:ilvl w:val="0"/>
          <w:numId w:val="18"/>
        </w:numPr>
        <w:tabs>
          <w:tab w:val="clear" w:pos="720"/>
          <w:tab w:val="left" w:pos="960"/>
          <w:tab w:val="num" w:pos="1080"/>
        </w:tabs>
        <w:ind w:left="0" w:firstLine="720"/>
        <w:rPr>
          <w:b/>
          <w:spacing w:val="6"/>
          <w:sz w:val="24"/>
          <w:szCs w:val="24"/>
          <w:lang w:val="ro-RO"/>
        </w:rPr>
      </w:pPr>
      <w:r w:rsidRPr="009E275C">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Pr="009E275C" w:rsidRDefault="001031EC" w:rsidP="001031EC">
      <w:pPr>
        <w:pStyle w:val="BodyText"/>
        <w:numPr>
          <w:ilvl w:val="0"/>
          <w:numId w:val="18"/>
        </w:numPr>
        <w:tabs>
          <w:tab w:val="clear" w:pos="720"/>
          <w:tab w:val="left" w:pos="960"/>
          <w:tab w:val="num" w:pos="1080"/>
        </w:tabs>
        <w:ind w:left="0" w:firstLine="720"/>
        <w:rPr>
          <w:spacing w:val="6"/>
          <w:sz w:val="24"/>
          <w:szCs w:val="24"/>
          <w:lang w:val="ro-RO"/>
        </w:rPr>
      </w:pPr>
      <w:r w:rsidRPr="009E275C">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Pr="009E275C" w:rsidRDefault="001031EC" w:rsidP="001031EC">
      <w:pPr>
        <w:pStyle w:val="BodyText"/>
        <w:numPr>
          <w:ilvl w:val="0"/>
          <w:numId w:val="18"/>
        </w:numPr>
        <w:tabs>
          <w:tab w:val="clear" w:pos="720"/>
          <w:tab w:val="num" w:pos="0"/>
          <w:tab w:val="left" w:pos="960"/>
        </w:tabs>
        <w:ind w:left="0" w:firstLine="720"/>
        <w:rPr>
          <w:spacing w:val="6"/>
          <w:sz w:val="24"/>
          <w:szCs w:val="24"/>
          <w:lang w:val="ro-RO"/>
        </w:rPr>
      </w:pPr>
      <w:r w:rsidRPr="009E275C">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Pr="009E275C" w:rsidRDefault="001031EC" w:rsidP="001031EC">
      <w:pPr>
        <w:pStyle w:val="BodyText"/>
        <w:tabs>
          <w:tab w:val="left" w:pos="720"/>
        </w:tabs>
        <w:rPr>
          <w:spacing w:val="6"/>
          <w:sz w:val="24"/>
          <w:szCs w:val="24"/>
          <w:lang w:val="ro-RO"/>
        </w:rPr>
      </w:pPr>
      <w:r w:rsidRPr="009E275C">
        <w:rPr>
          <w:spacing w:val="6"/>
          <w:sz w:val="24"/>
          <w:szCs w:val="24"/>
          <w:lang w:val="ro-RO"/>
        </w:rPr>
        <w:tab/>
      </w:r>
      <w:r w:rsidRPr="009E275C">
        <w:rPr>
          <w:b/>
          <w:spacing w:val="6"/>
          <w:sz w:val="24"/>
          <w:szCs w:val="24"/>
          <w:lang w:val="ro-RO"/>
        </w:rPr>
        <w:t>6.</w:t>
      </w:r>
      <w:r w:rsidRPr="009E275C">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Pr="009E275C" w:rsidRDefault="001031EC" w:rsidP="001031EC">
      <w:pPr>
        <w:pStyle w:val="BodyText"/>
        <w:tabs>
          <w:tab w:val="left" w:pos="720"/>
        </w:tabs>
        <w:rPr>
          <w:spacing w:val="6"/>
          <w:sz w:val="24"/>
          <w:szCs w:val="24"/>
          <w:lang w:val="ro-RO"/>
        </w:rPr>
      </w:pPr>
      <w:r w:rsidRPr="009E275C">
        <w:rPr>
          <w:spacing w:val="6"/>
          <w:sz w:val="24"/>
          <w:szCs w:val="24"/>
          <w:lang w:val="ro-RO"/>
        </w:rPr>
        <w:tab/>
      </w:r>
      <w:r w:rsidRPr="009E275C">
        <w:rPr>
          <w:b/>
          <w:spacing w:val="6"/>
          <w:sz w:val="24"/>
          <w:szCs w:val="24"/>
          <w:lang w:val="ro-RO"/>
        </w:rPr>
        <w:t>7.</w:t>
      </w:r>
      <w:r w:rsidRPr="009E275C">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Pr="009E275C" w:rsidRDefault="001031EC" w:rsidP="001031EC">
      <w:pPr>
        <w:pStyle w:val="BodyText"/>
        <w:tabs>
          <w:tab w:val="left" w:pos="720"/>
        </w:tabs>
        <w:rPr>
          <w:spacing w:val="6"/>
          <w:sz w:val="24"/>
          <w:szCs w:val="24"/>
          <w:lang w:val="ro-RO"/>
        </w:rPr>
      </w:pPr>
      <w:r w:rsidRPr="009E275C">
        <w:rPr>
          <w:spacing w:val="6"/>
          <w:sz w:val="24"/>
          <w:szCs w:val="24"/>
          <w:lang w:val="ro-RO"/>
        </w:rPr>
        <w:tab/>
      </w:r>
      <w:r w:rsidRPr="009E275C">
        <w:rPr>
          <w:b/>
          <w:spacing w:val="6"/>
          <w:sz w:val="24"/>
          <w:szCs w:val="24"/>
          <w:lang w:val="ro-RO"/>
        </w:rPr>
        <w:t>8.</w:t>
      </w:r>
      <w:r w:rsidRPr="009E275C">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Pr="009E275C" w:rsidRDefault="001031EC" w:rsidP="001031EC">
      <w:pPr>
        <w:pStyle w:val="BodyText"/>
        <w:tabs>
          <w:tab w:val="left" w:pos="720"/>
        </w:tabs>
        <w:rPr>
          <w:spacing w:val="6"/>
          <w:sz w:val="24"/>
          <w:szCs w:val="24"/>
          <w:lang w:val="ro-RO"/>
        </w:rPr>
      </w:pPr>
      <w:r w:rsidRPr="009E275C">
        <w:rPr>
          <w:spacing w:val="6"/>
          <w:sz w:val="24"/>
          <w:szCs w:val="24"/>
          <w:lang w:val="ro-RO"/>
        </w:rPr>
        <w:tab/>
      </w:r>
      <w:r w:rsidRPr="009E275C">
        <w:rPr>
          <w:b/>
          <w:spacing w:val="6"/>
          <w:sz w:val="24"/>
          <w:szCs w:val="24"/>
          <w:lang w:val="ro-RO"/>
        </w:rPr>
        <w:t>9.</w:t>
      </w:r>
      <w:r w:rsidRPr="009E275C">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Pr="009E275C" w:rsidRDefault="001031EC" w:rsidP="001031EC">
      <w:pPr>
        <w:pStyle w:val="BodyText"/>
        <w:tabs>
          <w:tab w:val="left" w:pos="720"/>
        </w:tabs>
        <w:rPr>
          <w:spacing w:val="6"/>
          <w:sz w:val="24"/>
          <w:szCs w:val="24"/>
          <w:lang w:val="ro-RO"/>
        </w:rPr>
      </w:pPr>
      <w:r w:rsidRPr="009E275C">
        <w:rPr>
          <w:spacing w:val="6"/>
          <w:sz w:val="24"/>
          <w:szCs w:val="24"/>
          <w:lang w:val="ro-RO"/>
        </w:rPr>
        <w:tab/>
      </w:r>
      <w:r w:rsidRPr="009E275C">
        <w:rPr>
          <w:b/>
          <w:spacing w:val="6"/>
          <w:sz w:val="24"/>
          <w:szCs w:val="24"/>
          <w:lang w:val="ro-RO"/>
        </w:rPr>
        <w:t>10.</w:t>
      </w:r>
      <w:r w:rsidRPr="009E275C">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Pr="009E275C" w:rsidRDefault="001031EC" w:rsidP="001031EC">
      <w:pPr>
        <w:tabs>
          <w:tab w:val="left" w:pos="960"/>
        </w:tabs>
        <w:ind w:firstLine="720"/>
        <w:jc w:val="both"/>
        <w:rPr>
          <w:spacing w:val="6"/>
          <w:sz w:val="24"/>
          <w:szCs w:val="24"/>
          <w:lang w:val="ro-RO"/>
        </w:rPr>
      </w:pPr>
      <w:r w:rsidRPr="009E275C">
        <w:rPr>
          <w:b/>
          <w:spacing w:val="6"/>
          <w:sz w:val="24"/>
          <w:szCs w:val="24"/>
          <w:lang w:val="ro-RO"/>
        </w:rPr>
        <w:t>11.</w:t>
      </w:r>
      <w:r w:rsidRPr="009E275C">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Pr="009E275C" w:rsidRDefault="001031EC" w:rsidP="001031EC">
      <w:pPr>
        <w:pStyle w:val="BodyText"/>
        <w:tabs>
          <w:tab w:val="left" w:pos="720"/>
        </w:tabs>
        <w:rPr>
          <w:spacing w:val="6"/>
          <w:sz w:val="24"/>
          <w:szCs w:val="24"/>
          <w:lang w:val="ro-RO"/>
        </w:rPr>
      </w:pPr>
      <w:r w:rsidRPr="009E275C">
        <w:rPr>
          <w:spacing w:val="6"/>
          <w:sz w:val="24"/>
          <w:szCs w:val="24"/>
          <w:lang w:val="ro-RO"/>
        </w:rPr>
        <w:tab/>
      </w:r>
      <w:r w:rsidRPr="009E275C">
        <w:rPr>
          <w:b/>
          <w:spacing w:val="6"/>
          <w:sz w:val="24"/>
          <w:szCs w:val="24"/>
          <w:lang w:val="ro-RO"/>
        </w:rPr>
        <w:t>12.</w:t>
      </w:r>
      <w:r w:rsidRPr="009E275C">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Pr="009E275C" w:rsidRDefault="001031EC" w:rsidP="001031EC">
      <w:pPr>
        <w:pStyle w:val="BodyText"/>
        <w:tabs>
          <w:tab w:val="left" w:pos="720"/>
        </w:tabs>
        <w:rPr>
          <w:spacing w:val="6"/>
          <w:sz w:val="24"/>
          <w:szCs w:val="24"/>
          <w:lang w:val="ro-RO"/>
        </w:rPr>
      </w:pPr>
      <w:r w:rsidRPr="009E275C">
        <w:rPr>
          <w:spacing w:val="6"/>
          <w:sz w:val="24"/>
          <w:szCs w:val="24"/>
          <w:lang w:val="ro-RO"/>
        </w:rPr>
        <w:tab/>
      </w:r>
      <w:r w:rsidRPr="009E275C">
        <w:rPr>
          <w:b/>
          <w:spacing w:val="6"/>
          <w:sz w:val="24"/>
          <w:szCs w:val="24"/>
          <w:lang w:val="ro-RO"/>
        </w:rPr>
        <w:t>13.</w:t>
      </w:r>
      <w:r w:rsidRPr="009E275C">
        <w:rPr>
          <w:spacing w:val="6"/>
          <w:sz w:val="24"/>
          <w:szCs w:val="24"/>
          <w:lang w:val="ro-RO"/>
        </w:rPr>
        <w:t xml:space="preserve"> Convenţia de SSM-SU-PM încheiata nu se substituie prevederilor legislaţiei in domeniu.</w:t>
      </w:r>
    </w:p>
    <w:p w:rsidR="001031EC" w:rsidRPr="009E275C" w:rsidRDefault="001031EC" w:rsidP="001031EC">
      <w:pPr>
        <w:pStyle w:val="BodyText"/>
        <w:tabs>
          <w:tab w:val="left" w:pos="720"/>
        </w:tabs>
        <w:rPr>
          <w:spacing w:val="6"/>
          <w:sz w:val="24"/>
          <w:szCs w:val="24"/>
          <w:lang w:val="ro-RO"/>
        </w:rPr>
      </w:pPr>
      <w:r w:rsidRPr="009E275C">
        <w:rPr>
          <w:spacing w:val="6"/>
          <w:sz w:val="24"/>
          <w:szCs w:val="24"/>
          <w:lang w:val="ro-RO"/>
        </w:rPr>
        <w:tab/>
      </w:r>
      <w:r w:rsidRPr="009E275C">
        <w:rPr>
          <w:b/>
          <w:spacing w:val="6"/>
          <w:sz w:val="24"/>
          <w:szCs w:val="24"/>
          <w:lang w:val="ro-RO"/>
        </w:rPr>
        <w:t>14.</w:t>
      </w:r>
      <w:r w:rsidRPr="009E275C">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Pr="009E275C" w:rsidRDefault="001031EC" w:rsidP="001031EC">
      <w:pPr>
        <w:pStyle w:val="BodyText"/>
        <w:rPr>
          <w:spacing w:val="6"/>
          <w:sz w:val="24"/>
          <w:szCs w:val="24"/>
          <w:lang w:val="ro-RO"/>
        </w:rPr>
      </w:pPr>
    </w:p>
    <w:p w:rsidR="001031EC" w:rsidRPr="009E275C" w:rsidRDefault="001031EC" w:rsidP="001031EC">
      <w:pPr>
        <w:pStyle w:val="BodyText"/>
        <w:rPr>
          <w:b/>
          <w:bCs/>
          <w:spacing w:val="6"/>
          <w:sz w:val="24"/>
          <w:szCs w:val="24"/>
          <w:lang w:val="ro-RO"/>
        </w:rPr>
      </w:pPr>
      <w:r w:rsidRPr="009E275C">
        <w:rPr>
          <w:b/>
          <w:spacing w:val="6"/>
          <w:sz w:val="24"/>
          <w:szCs w:val="24"/>
          <w:lang w:val="ro-RO"/>
        </w:rPr>
        <w:t xml:space="preserve">            BENEFICIAR/ PROPRIETAR</w:t>
      </w:r>
      <w:r w:rsidRPr="009E275C">
        <w:rPr>
          <w:b/>
          <w:bCs/>
          <w:spacing w:val="6"/>
          <w:sz w:val="24"/>
          <w:szCs w:val="24"/>
          <w:lang w:val="ro-RO"/>
        </w:rPr>
        <w:t xml:space="preserve">                                    CONTRACTANT</w:t>
      </w:r>
    </w:p>
    <w:p w:rsidR="001031EC" w:rsidRPr="009E275C" w:rsidRDefault="001031EC" w:rsidP="001031EC">
      <w:pPr>
        <w:pStyle w:val="BodyText"/>
        <w:rPr>
          <w:b/>
          <w:bCs/>
          <w:spacing w:val="6"/>
          <w:sz w:val="24"/>
          <w:szCs w:val="24"/>
          <w:lang w:val="ro-RO"/>
        </w:rPr>
      </w:pPr>
      <w:r w:rsidRPr="009E275C">
        <w:rPr>
          <w:b/>
          <w:bCs/>
          <w:spacing w:val="6"/>
          <w:sz w:val="24"/>
          <w:szCs w:val="24"/>
          <w:lang w:val="ro-RO"/>
        </w:rPr>
        <w:t xml:space="preserve">     </w:t>
      </w:r>
    </w:p>
    <w:p w:rsidR="001031EC" w:rsidRPr="009E275C" w:rsidRDefault="001031EC" w:rsidP="001031EC">
      <w:pPr>
        <w:pStyle w:val="BodyText"/>
        <w:rPr>
          <w:spacing w:val="6"/>
          <w:sz w:val="24"/>
          <w:szCs w:val="24"/>
          <w:lang w:val="ro-RO"/>
        </w:rPr>
      </w:pPr>
      <w:r w:rsidRPr="009E275C">
        <w:rPr>
          <w:spacing w:val="6"/>
          <w:sz w:val="24"/>
          <w:szCs w:val="24"/>
          <w:lang w:val="ro-RO"/>
        </w:rPr>
        <w:t xml:space="preserve">            ……………………………........                             ….....................................</w:t>
      </w:r>
    </w:p>
    <w:p w:rsidR="001031EC" w:rsidRPr="009E275C" w:rsidRDefault="001031EC" w:rsidP="001031EC">
      <w:pPr>
        <w:pStyle w:val="BodyText"/>
        <w:rPr>
          <w:spacing w:val="6"/>
          <w:sz w:val="24"/>
          <w:szCs w:val="24"/>
          <w:lang w:val="ro-RO"/>
        </w:rPr>
      </w:pPr>
    </w:p>
    <w:p w:rsidR="001031EC" w:rsidRPr="009E275C" w:rsidRDefault="001031EC" w:rsidP="001031EC">
      <w:pPr>
        <w:pStyle w:val="BodyText"/>
        <w:tabs>
          <w:tab w:val="left" w:pos="720"/>
          <w:tab w:val="left" w:pos="900"/>
        </w:tabs>
        <w:rPr>
          <w:spacing w:val="6"/>
          <w:sz w:val="24"/>
          <w:szCs w:val="24"/>
          <w:lang w:val="ro-RO"/>
        </w:rPr>
      </w:pPr>
      <w:r w:rsidRPr="009E275C">
        <w:rPr>
          <w:spacing w:val="6"/>
          <w:sz w:val="24"/>
          <w:szCs w:val="24"/>
          <w:lang w:val="ro-RO"/>
        </w:rPr>
        <w:t xml:space="preserve">            Responsabil SSM ....................</w:t>
      </w:r>
    </w:p>
    <w:p w:rsidR="001031EC" w:rsidRPr="009E275C" w:rsidRDefault="001031EC" w:rsidP="001031EC">
      <w:pPr>
        <w:pStyle w:val="BodyText"/>
        <w:rPr>
          <w:spacing w:val="6"/>
          <w:sz w:val="24"/>
          <w:szCs w:val="24"/>
          <w:lang w:val="ro-RO"/>
        </w:rPr>
      </w:pPr>
    </w:p>
    <w:p w:rsidR="001031EC" w:rsidRPr="009E275C" w:rsidRDefault="001031EC" w:rsidP="001031EC">
      <w:pPr>
        <w:pStyle w:val="BodyText"/>
        <w:rPr>
          <w:spacing w:val="6"/>
          <w:sz w:val="24"/>
          <w:szCs w:val="24"/>
          <w:lang w:val="ro-RO"/>
        </w:rPr>
      </w:pPr>
      <w:r w:rsidRPr="009E275C">
        <w:rPr>
          <w:spacing w:val="6"/>
          <w:sz w:val="24"/>
          <w:szCs w:val="24"/>
          <w:lang w:val="ro-RO"/>
        </w:rPr>
        <w:t xml:space="preserve">            Responsabil SU .......................</w:t>
      </w:r>
    </w:p>
    <w:p w:rsidR="001031EC" w:rsidRPr="009E275C" w:rsidRDefault="001031EC" w:rsidP="001031EC">
      <w:pPr>
        <w:pStyle w:val="BodyText"/>
        <w:rPr>
          <w:spacing w:val="6"/>
          <w:sz w:val="24"/>
          <w:szCs w:val="24"/>
          <w:lang w:val="ro-RO"/>
        </w:rPr>
      </w:pPr>
    </w:p>
    <w:p w:rsidR="001031EC" w:rsidRPr="009E275C" w:rsidRDefault="001031EC" w:rsidP="001031EC">
      <w:pPr>
        <w:pStyle w:val="BodyText"/>
        <w:rPr>
          <w:spacing w:val="6"/>
          <w:sz w:val="24"/>
          <w:szCs w:val="24"/>
          <w:lang w:val="ro-RO"/>
        </w:rPr>
      </w:pPr>
      <w:r w:rsidRPr="009E275C">
        <w:rPr>
          <w:spacing w:val="6"/>
          <w:sz w:val="24"/>
          <w:szCs w:val="24"/>
          <w:lang w:val="ro-RO"/>
        </w:rPr>
        <w:t xml:space="preserve">            Responsabil PM .......................</w:t>
      </w:r>
    </w:p>
    <w:p w:rsidR="001031EC" w:rsidRPr="009E275C" w:rsidRDefault="001031EC" w:rsidP="001031EC">
      <w:pPr>
        <w:pStyle w:val="BodyText"/>
        <w:rPr>
          <w:spacing w:val="6"/>
          <w:sz w:val="24"/>
          <w:szCs w:val="24"/>
          <w:lang w:val="ro-RO"/>
        </w:rPr>
      </w:pPr>
    </w:p>
    <w:p w:rsidR="009E275C" w:rsidRDefault="009E275C" w:rsidP="009E275C">
      <w:pPr>
        <w:pStyle w:val="BodyText"/>
        <w:jc w:val="right"/>
        <w:rPr>
          <w:sz w:val="24"/>
          <w:szCs w:val="24"/>
          <w:lang w:val="ro-RO"/>
        </w:rPr>
      </w:pPr>
    </w:p>
    <w:p w:rsidR="009E275C" w:rsidRPr="00294A2D" w:rsidRDefault="009E275C" w:rsidP="009E275C">
      <w:pPr>
        <w:pStyle w:val="BodyText"/>
        <w:rPr>
          <w:spacing w:val="6"/>
          <w:sz w:val="24"/>
          <w:szCs w:val="24"/>
          <w:lang w:val="ro-RO"/>
        </w:rPr>
      </w:pPr>
      <w:proofErr w:type="gramStart"/>
      <w:r>
        <w:rPr>
          <w:rFonts w:ascii="Arial" w:hAnsi="Arial" w:cs="Arial"/>
          <w:b/>
          <w:color w:val="7F7F7F"/>
          <w:spacing w:val="6"/>
          <w:sz w:val="20"/>
        </w:rPr>
        <w:t>cod</w:t>
      </w:r>
      <w:proofErr w:type="gramEnd"/>
      <w:r>
        <w:rPr>
          <w:rFonts w:ascii="Arial" w:hAnsi="Arial" w:cs="Arial"/>
          <w:b/>
          <w:color w:val="7F7F7F"/>
          <w:spacing w:val="6"/>
          <w:sz w:val="20"/>
        </w:rPr>
        <w:t xml:space="preserve"> FIP-SSM-00-01-03, rev. 0</w:t>
      </w:r>
    </w:p>
    <w:p w:rsidR="001031EC" w:rsidRPr="009E275C" w:rsidRDefault="001031EC" w:rsidP="001031EC">
      <w:pPr>
        <w:pStyle w:val="BodyText"/>
        <w:rPr>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Pr="00081EB4" w:rsidRDefault="001031EC" w:rsidP="001031EC">
      <w:pPr>
        <w:pStyle w:val="BodyText"/>
        <w:rPr>
          <w:spacing w:val="6"/>
          <w:sz w:val="24"/>
          <w:szCs w:val="24"/>
          <w:lang w:val="ro-RO"/>
        </w:rPr>
      </w:pPr>
    </w:p>
    <w:p w:rsidR="001031EC" w:rsidRPr="00081EB4" w:rsidRDefault="001031EC" w:rsidP="001031EC">
      <w:pPr>
        <w:pStyle w:val="BodyText"/>
        <w:jc w:val="right"/>
        <w:rPr>
          <w:sz w:val="24"/>
          <w:szCs w:val="24"/>
          <w:lang w:val="ro-RO"/>
        </w:rPr>
      </w:pPr>
      <w:r w:rsidRPr="00081EB4">
        <w:rPr>
          <w:sz w:val="24"/>
          <w:szCs w:val="24"/>
          <w:lang w:val="ro-RO"/>
        </w:rPr>
        <w:t xml:space="preserve">      ANEXA nr. 1</w:t>
      </w:r>
    </w:p>
    <w:p w:rsidR="001031EC" w:rsidRPr="00081EB4" w:rsidRDefault="001031EC" w:rsidP="001031EC">
      <w:pPr>
        <w:pStyle w:val="BodyText"/>
        <w:jc w:val="right"/>
        <w:rPr>
          <w:sz w:val="24"/>
          <w:szCs w:val="24"/>
          <w:lang w:val="ro-RO"/>
        </w:rPr>
      </w:pPr>
    </w:p>
    <w:p w:rsidR="001031EC" w:rsidRPr="00081EB4" w:rsidRDefault="001031EC" w:rsidP="001031EC">
      <w:pPr>
        <w:pStyle w:val="BodyText"/>
        <w:jc w:val="right"/>
        <w:rPr>
          <w:sz w:val="24"/>
          <w:szCs w:val="24"/>
          <w:lang w:val="ro-RO"/>
        </w:rPr>
      </w:pPr>
    </w:p>
    <w:p w:rsidR="001031EC" w:rsidRPr="00081EB4" w:rsidRDefault="001031EC" w:rsidP="001031EC">
      <w:pPr>
        <w:jc w:val="center"/>
        <w:rPr>
          <w:b/>
          <w:sz w:val="24"/>
          <w:szCs w:val="24"/>
          <w:lang w:val="pt-BR"/>
        </w:rPr>
      </w:pPr>
      <w:r w:rsidRPr="00081EB4">
        <w:rPr>
          <w:b/>
          <w:sz w:val="24"/>
          <w:szCs w:val="24"/>
          <w:lang w:val="pt-BR"/>
        </w:rPr>
        <w:t xml:space="preserve">                                                                  APROBAT</w:t>
      </w:r>
    </w:p>
    <w:p w:rsidR="001031EC" w:rsidRPr="00081EB4" w:rsidRDefault="001031EC" w:rsidP="001031EC">
      <w:pPr>
        <w:jc w:val="center"/>
        <w:rPr>
          <w:sz w:val="24"/>
          <w:szCs w:val="24"/>
          <w:lang w:val="pt-BR"/>
        </w:rPr>
      </w:pPr>
    </w:p>
    <w:p w:rsidR="001031EC" w:rsidRPr="00081EB4" w:rsidRDefault="001031EC" w:rsidP="001031EC">
      <w:pPr>
        <w:jc w:val="center"/>
        <w:rPr>
          <w:sz w:val="24"/>
          <w:szCs w:val="24"/>
          <w:lang w:val="pt-BR"/>
        </w:rPr>
      </w:pPr>
      <w:r w:rsidRPr="00081EB4">
        <w:rPr>
          <w:sz w:val="24"/>
          <w:szCs w:val="24"/>
          <w:lang w:val="pt-BR"/>
        </w:rPr>
        <w:t xml:space="preserve">                                           Director CTE ............................../Uzina de Reparatii</w:t>
      </w:r>
    </w:p>
    <w:p w:rsidR="001031EC" w:rsidRPr="00081EB4" w:rsidRDefault="001031EC" w:rsidP="001031EC">
      <w:pPr>
        <w:jc w:val="center"/>
        <w:rPr>
          <w:sz w:val="24"/>
          <w:szCs w:val="24"/>
          <w:lang w:val="pt-BR"/>
        </w:rPr>
      </w:pPr>
    </w:p>
    <w:p w:rsidR="001031EC" w:rsidRPr="00081EB4" w:rsidRDefault="001031EC" w:rsidP="001031EC">
      <w:pPr>
        <w:jc w:val="center"/>
        <w:rPr>
          <w:sz w:val="24"/>
          <w:szCs w:val="24"/>
          <w:lang w:val="pt-BR"/>
        </w:rPr>
      </w:pPr>
      <w:r w:rsidRPr="00081EB4">
        <w:rPr>
          <w:sz w:val="24"/>
          <w:szCs w:val="24"/>
          <w:lang w:val="pt-BR"/>
        </w:rPr>
        <w:t xml:space="preserve">  </w:t>
      </w:r>
    </w:p>
    <w:p w:rsidR="001031EC" w:rsidRPr="00081EB4" w:rsidRDefault="001031EC" w:rsidP="001031EC">
      <w:pPr>
        <w:spacing w:line="276" w:lineRule="auto"/>
        <w:jc w:val="center"/>
        <w:rPr>
          <w:b/>
          <w:spacing w:val="6"/>
          <w:sz w:val="24"/>
          <w:szCs w:val="24"/>
          <w:lang w:val="pt-BR"/>
        </w:rPr>
      </w:pPr>
      <w:r w:rsidRPr="00081EB4">
        <w:rPr>
          <w:b/>
          <w:spacing w:val="6"/>
          <w:sz w:val="24"/>
          <w:szCs w:val="24"/>
          <w:lang w:val="pt-BR"/>
        </w:rPr>
        <w:t>LISTA</w:t>
      </w:r>
    </w:p>
    <w:p w:rsidR="001031EC" w:rsidRPr="00081EB4" w:rsidRDefault="001031EC" w:rsidP="001031EC">
      <w:pPr>
        <w:spacing w:line="276" w:lineRule="auto"/>
        <w:jc w:val="center"/>
        <w:rPr>
          <w:spacing w:val="6"/>
          <w:sz w:val="24"/>
          <w:szCs w:val="24"/>
          <w:lang w:val="pt-BR"/>
        </w:rPr>
      </w:pPr>
    </w:p>
    <w:p w:rsidR="001031EC" w:rsidRPr="00081EB4" w:rsidRDefault="001031EC" w:rsidP="001031EC">
      <w:pPr>
        <w:spacing w:line="276" w:lineRule="auto"/>
        <w:jc w:val="both"/>
        <w:rPr>
          <w:spacing w:val="6"/>
          <w:sz w:val="24"/>
          <w:szCs w:val="24"/>
          <w:lang w:val="pt-BR"/>
        </w:rPr>
      </w:pPr>
      <w:r w:rsidRPr="00081EB4">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Pr="00081EB4" w:rsidRDefault="001031EC" w:rsidP="001031EC">
      <w:pPr>
        <w:spacing w:line="276" w:lineRule="auto"/>
        <w:jc w:val="both"/>
        <w:rPr>
          <w:spacing w:val="6"/>
          <w:sz w:val="24"/>
          <w:szCs w:val="24"/>
          <w:lang w:val="pt-BR"/>
        </w:rPr>
      </w:pPr>
    </w:p>
    <w:p w:rsidR="001031EC" w:rsidRPr="00081EB4" w:rsidRDefault="001031EC" w:rsidP="001031EC">
      <w:pPr>
        <w:jc w:val="both"/>
        <w:rPr>
          <w:sz w:val="24"/>
          <w:szCs w:val="24"/>
          <w:lang w:val="pt-BR"/>
        </w:rPr>
      </w:pPr>
      <w:r w:rsidRPr="00081EB4">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RPr="00081EB4"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b/>
                <w:spacing w:val="6"/>
                <w:sz w:val="24"/>
                <w:szCs w:val="24"/>
              </w:rPr>
            </w:pPr>
            <w:r w:rsidRPr="00081EB4">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b/>
                <w:spacing w:val="6"/>
                <w:sz w:val="24"/>
                <w:szCs w:val="24"/>
              </w:rPr>
            </w:pPr>
            <w:r w:rsidRPr="00081EB4">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b/>
                <w:spacing w:val="6"/>
                <w:sz w:val="24"/>
                <w:szCs w:val="24"/>
              </w:rPr>
            </w:pPr>
            <w:r w:rsidRPr="00081EB4">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b/>
                <w:spacing w:val="6"/>
                <w:sz w:val="24"/>
                <w:szCs w:val="24"/>
              </w:rPr>
            </w:pPr>
            <w:r w:rsidRPr="00081EB4">
              <w:rPr>
                <w:b/>
                <w:spacing w:val="6"/>
                <w:sz w:val="24"/>
                <w:szCs w:val="24"/>
              </w:rPr>
              <w:t>Functia</w:t>
            </w:r>
          </w:p>
        </w:tc>
      </w:tr>
      <w:tr w:rsidR="001031EC" w:rsidRPr="00081EB4"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r>
    </w:tbl>
    <w:p w:rsidR="001031EC" w:rsidRPr="00081EB4" w:rsidRDefault="001031EC" w:rsidP="001031EC">
      <w:pPr>
        <w:rPr>
          <w:spacing w:val="6"/>
          <w:sz w:val="24"/>
          <w:szCs w:val="24"/>
          <w:lang w:val="fr-FR"/>
        </w:rPr>
      </w:pPr>
    </w:p>
    <w:p w:rsidR="001031EC" w:rsidRPr="00081EB4" w:rsidRDefault="001031EC" w:rsidP="001031EC">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1031EC" w:rsidRPr="00081EB4"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rPr>
                <w:b/>
                <w:spacing w:val="6"/>
                <w:sz w:val="24"/>
                <w:szCs w:val="24"/>
                <w:lang w:val="fr-FR"/>
              </w:rPr>
            </w:pPr>
            <w:r w:rsidRPr="00081EB4">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b/>
                <w:spacing w:val="6"/>
                <w:sz w:val="24"/>
                <w:szCs w:val="24"/>
                <w:lang w:val="fr-FR"/>
              </w:rPr>
            </w:pPr>
            <w:r w:rsidRPr="00081EB4">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b/>
                <w:spacing w:val="6"/>
                <w:sz w:val="24"/>
                <w:szCs w:val="24"/>
                <w:lang w:val="fr-FR"/>
              </w:rPr>
            </w:pPr>
            <w:r w:rsidRPr="00081EB4">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b/>
                <w:spacing w:val="6"/>
                <w:sz w:val="24"/>
                <w:szCs w:val="24"/>
                <w:lang w:val="fr-FR"/>
              </w:rPr>
            </w:pPr>
            <w:r w:rsidRPr="00081EB4">
              <w:rPr>
                <w:b/>
                <w:spacing w:val="6"/>
                <w:sz w:val="24"/>
                <w:szCs w:val="24"/>
                <w:lang w:val="fr-FR"/>
              </w:rPr>
              <w:t>Numele conducatorului auto</w:t>
            </w:r>
          </w:p>
        </w:tc>
      </w:tr>
      <w:tr w:rsidR="001031EC" w:rsidRPr="00081EB4"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r>
    </w:tbl>
    <w:p w:rsidR="001031EC" w:rsidRPr="00081EB4" w:rsidRDefault="001031EC" w:rsidP="001031EC">
      <w:pPr>
        <w:rPr>
          <w:spacing w:val="6"/>
          <w:sz w:val="24"/>
          <w:szCs w:val="24"/>
          <w:lang w:val="fr-FR"/>
        </w:rPr>
      </w:pPr>
    </w:p>
    <w:p w:rsidR="001031EC" w:rsidRPr="00081EB4" w:rsidRDefault="001031EC" w:rsidP="001031EC">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1031EC" w:rsidRPr="00081EB4" w:rsidTr="001031EC">
        <w:tc>
          <w:tcPr>
            <w:tcW w:w="60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rPr>
                <w:b/>
                <w:spacing w:val="6"/>
                <w:sz w:val="24"/>
                <w:szCs w:val="24"/>
                <w:lang w:val="fr-FR"/>
              </w:rPr>
            </w:pPr>
            <w:r w:rsidRPr="00081EB4">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b/>
                <w:spacing w:val="6"/>
                <w:sz w:val="24"/>
                <w:szCs w:val="24"/>
                <w:lang w:val="fr-FR"/>
              </w:rPr>
            </w:pPr>
            <w:r w:rsidRPr="00081EB4">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b/>
                <w:spacing w:val="6"/>
                <w:sz w:val="24"/>
                <w:szCs w:val="24"/>
                <w:lang w:val="fr-FR"/>
              </w:rPr>
            </w:pPr>
            <w:r w:rsidRPr="00081EB4">
              <w:rPr>
                <w:b/>
                <w:spacing w:val="6"/>
                <w:sz w:val="24"/>
                <w:szCs w:val="24"/>
                <w:lang w:val="fr-FR"/>
              </w:rPr>
              <w:t>Nr. buc</w:t>
            </w:r>
            <w:proofErr w:type="gramStart"/>
            <w:r w:rsidRPr="00081EB4">
              <w:rPr>
                <w:b/>
                <w:spacing w:val="6"/>
                <w:sz w:val="24"/>
                <w:szCs w:val="24"/>
                <w:lang w:val="fr-FR"/>
              </w:rPr>
              <w:t>./</w:t>
            </w:r>
            <w:proofErr w:type="gramEnd"/>
            <w:r w:rsidRPr="00081EB4">
              <w:rPr>
                <w:b/>
                <w:spacing w:val="6"/>
                <w:sz w:val="24"/>
                <w:szCs w:val="24"/>
                <w:lang w:val="fr-FR"/>
              </w:rPr>
              <w:t>cantitate</w:t>
            </w:r>
          </w:p>
        </w:tc>
      </w:tr>
      <w:tr w:rsidR="001031EC" w:rsidRPr="00081EB4"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pacing w:val="6"/>
                <w:sz w:val="24"/>
                <w:szCs w:val="24"/>
                <w:lang w:val="fr-FR"/>
              </w:rPr>
            </w:pPr>
          </w:p>
        </w:tc>
      </w:tr>
    </w:tbl>
    <w:p w:rsidR="001031EC" w:rsidRPr="00081EB4" w:rsidRDefault="001031EC" w:rsidP="001031EC">
      <w:pPr>
        <w:rPr>
          <w:sz w:val="24"/>
          <w:szCs w:val="24"/>
          <w:lang w:val="fr-FR"/>
        </w:rPr>
      </w:pPr>
    </w:p>
    <w:p w:rsidR="001031EC" w:rsidRPr="00081EB4" w:rsidRDefault="001031EC" w:rsidP="001031EC">
      <w:pPr>
        <w:rPr>
          <w:sz w:val="24"/>
          <w:szCs w:val="24"/>
          <w:lang w:val="fr-FR"/>
        </w:rPr>
      </w:pPr>
    </w:p>
    <w:p w:rsidR="001031EC" w:rsidRPr="00081EB4" w:rsidRDefault="001031EC" w:rsidP="001031EC">
      <w:pPr>
        <w:rPr>
          <w:b/>
          <w:spacing w:val="6"/>
          <w:sz w:val="24"/>
          <w:szCs w:val="24"/>
        </w:rPr>
      </w:pPr>
      <w:r w:rsidRPr="00081EB4">
        <w:rPr>
          <w:sz w:val="24"/>
          <w:szCs w:val="24"/>
        </w:rPr>
        <w:t xml:space="preserve">                                                                                                 </w:t>
      </w:r>
      <w:r w:rsidRPr="00081EB4">
        <w:rPr>
          <w:b/>
          <w:spacing w:val="6"/>
          <w:sz w:val="24"/>
          <w:szCs w:val="24"/>
        </w:rPr>
        <w:t xml:space="preserve">Contractant                                                       </w:t>
      </w:r>
    </w:p>
    <w:p w:rsidR="001031EC" w:rsidRPr="00081EB4" w:rsidRDefault="001031EC" w:rsidP="001031EC">
      <w:pPr>
        <w:ind w:left="4320"/>
        <w:jc w:val="center"/>
        <w:rPr>
          <w:spacing w:val="6"/>
          <w:sz w:val="24"/>
          <w:szCs w:val="24"/>
        </w:rPr>
      </w:pPr>
      <w:r w:rsidRPr="00081EB4">
        <w:rPr>
          <w:spacing w:val="6"/>
          <w:sz w:val="24"/>
          <w:szCs w:val="24"/>
        </w:rPr>
        <w:t xml:space="preserve">                                                                                                .......…………………..………..……………</w:t>
      </w:r>
    </w:p>
    <w:p w:rsidR="001031EC" w:rsidRPr="00081EB4" w:rsidRDefault="001031EC" w:rsidP="001031EC">
      <w:pPr>
        <w:rPr>
          <w:spacing w:val="6"/>
          <w:sz w:val="24"/>
          <w:szCs w:val="24"/>
        </w:rPr>
      </w:pPr>
      <w:r w:rsidRPr="00081EB4">
        <w:rPr>
          <w:spacing w:val="6"/>
          <w:sz w:val="24"/>
          <w:szCs w:val="24"/>
        </w:rPr>
        <w:t xml:space="preserve">                                              </w:t>
      </w:r>
    </w:p>
    <w:p w:rsidR="001031EC" w:rsidRPr="00081EB4" w:rsidRDefault="001031EC" w:rsidP="001031EC">
      <w:pPr>
        <w:spacing w:line="276" w:lineRule="auto"/>
        <w:rPr>
          <w:spacing w:val="6"/>
          <w:sz w:val="24"/>
          <w:szCs w:val="24"/>
          <w:lang w:val="fr-FR"/>
        </w:rPr>
      </w:pPr>
      <w:r w:rsidRPr="00081EB4">
        <w:rPr>
          <w:b/>
          <w:spacing w:val="6"/>
          <w:sz w:val="24"/>
          <w:szCs w:val="24"/>
          <w:lang w:val="fr-FR"/>
        </w:rPr>
        <w:t>Nota:</w:t>
      </w:r>
      <w:r w:rsidRPr="00081EB4">
        <w:rPr>
          <w:spacing w:val="6"/>
          <w:sz w:val="24"/>
          <w:szCs w:val="24"/>
          <w:lang w:val="fr-FR"/>
        </w:rPr>
        <w:t xml:space="preserve"> nr. </w:t>
      </w:r>
      <w:proofErr w:type="gramStart"/>
      <w:r w:rsidRPr="00081EB4">
        <w:rPr>
          <w:spacing w:val="6"/>
          <w:sz w:val="24"/>
          <w:szCs w:val="24"/>
          <w:lang w:val="fr-FR"/>
        </w:rPr>
        <w:t>tel</w:t>
      </w:r>
      <w:proofErr w:type="gramEnd"/>
      <w:r w:rsidRPr="00081EB4">
        <w:rPr>
          <w:spacing w:val="6"/>
          <w:sz w:val="24"/>
          <w:szCs w:val="24"/>
          <w:lang w:val="fr-FR"/>
        </w:rPr>
        <w:t xml:space="preserve">. </w:t>
      </w:r>
      <w:proofErr w:type="gramStart"/>
      <w:r w:rsidRPr="00081EB4">
        <w:rPr>
          <w:spacing w:val="6"/>
          <w:sz w:val="24"/>
          <w:szCs w:val="24"/>
          <w:lang w:val="fr-FR"/>
        </w:rPr>
        <w:t>de</w:t>
      </w:r>
      <w:proofErr w:type="gramEnd"/>
      <w:r w:rsidRPr="00081EB4">
        <w:rPr>
          <w:spacing w:val="6"/>
          <w:sz w:val="24"/>
          <w:szCs w:val="24"/>
          <w:lang w:val="fr-FR"/>
        </w:rPr>
        <w:t xml:space="preserve"> contact în cazul producerii unui eveniment :</w:t>
      </w:r>
    </w:p>
    <w:p w:rsidR="001031EC" w:rsidRPr="00081EB4" w:rsidRDefault="001031EC" w:rsidP="001031EC">
      <w:pPr>
        <w:spacing w:line="276" w:lineRule="auto"/>
        <w:rPr>
          <w:spacing w:val="6"/>
          <w:sz w:val="24"/>
          <w:szCs w:val="24"/>
        </w:rPr>
      </w:pPr>
      <w:r w:rsidRPr="00081EB4">
        <w:rPr>
          <w:spacing w:val="6"/>
          <w:sz w:val="24"/>
          <w:szCs w:val="24"/>
          <w:lang w:val="fr-FR"/>
        </w:rPr>
        <w:t xml:space="preserve">          </w:t>
      </w:r>
      <w:r w:rsidRPr="00081EB4">
        <w:rPr>
          <w:spacing w:val="6"/>
          <w:sz w:val="24"/>
          <w:szCs w:val="24"/>
        </w:rPr>
        <w:t>Contractant …………………………………………</w:t>
      </w:r>
    </w:p>
    <w:p w:rsidR="001031EC" w:rsidRPr="00081EB4" w:rsidRDefault="001031EC" w:rsidP="001031EC">
      <w:pPr>
        <w:spacing w:line="276" w:lineRule="auto"/>
        <w:rPr>
          <w:spacing w:val="6"/>
          <w:sz w:val="24"/>
          <w:szCs w:val="24"/>
        </w:rPr>
      </w:pPr>
      <w:r w:rsidRPr="00081EB4">
        <w:rPr>
          <w:spacing w:val="6"/>
          <w:sz w:val="24"/>
          <w:szCs w:val="24"/>
        </w:rPr>
        <w:t xml:space="preserve">          Subcontractant ……………………………………..   </w:t>
      </w:r>
    </w:p>
    <w:p w:rsidR="001031EC" w:rsidRPr="00081EB4" w:rsidRDefault="001031EC" w:rsidP="001031EC">
      <w:pPr>
        <w:spacing w:line="276" w:lineRule="auto"/>
        <w:rPr>
          <w:spacing w:val="6"/>
          <w:sz w:val="24"/>
          <w:szCs w:val="24"/>
        </w:rPr>
      </w:pPr>
      <w:r w:rsidRPr="00081EB4">
        <w:rPr>
          <w:spacing w:val="6"/>
          <w:sz w:val="24"/>
          <w:szCs w:val="24"/>
        </w:rPr>
        <w:t xml:space="preserve">          Coordonator lucrare…………....……………………</w:t>
      </w:r>
    </w:p>
    <w:p w:rsidR="001031EC" w:rsidRPr="00081EB4" w:rsidRDefault="001031EC" w:rsidP="001031EC">
      <w:pPr>
        <w:spacing w:line="276" w:lineRule="auto"/>
        <w:rPr>
          <w:spacing w:val="6"/>
          <w:sz w:val="24"/>
          <w:szCs w:val="24"/>
        </w:rPr>
      </w:pPr>
    </w:p>
    <w:p w:rsidR="001031EC" w:rsidRPr="00081EB4" w:rsidRDefault="001031EC" w:rsidP="001031EC">
      <w:pPr>
        <w:spacing w:line="276" w:lineRule="auto"/>
        <w:rPr>
          <w:spacing w:val="6"/>
          <w:sz w:val="24"/>
          <w:szCs w:val="24"/>
        </w:rPr>
      </w:pPr>
    </w:p>
    <w:p w:rsidR="001031EC" w:rsidRPr="00081EB4" w:rsidRDefault="001031EC" w:rsidP="001031EC">
      <w:pPr>
        <w:spacing w:line="276" w:lineRule="auto"/>
        <w:rPr>
          <w:spacing w:val="6"/>
          <w:sz w:val="24"/>
          <w:szCs w:val="24"/>
        </w:rPr>
      </w:pPr>
    </w:p>
    <w:p w:rsidR="001031EC" w:rsidRPr="00081EB4" w:rsidRDefault="001031EC" w:rsidP="001031EC">
      <w:pPr>
        <w:spacing w:line="276" w:lineRule="auto"/>
        <w:rPr>
          <w:spacing w:val="6"/>
          <w:sz w:val="24"/>
          <w:szCs w:val="24"/>
        </w:rPr>
      </w:pPr>
    </w:p>
    <w:p w:rsidR="001031EC" w:rsidRPr="00081EB4" w:rsidRDefault="001031EC" w:rsidP="001031EC">
      <w:pPr>
        <w:spacing w:line="276" w:lineRule="auto"/>
        <w:rPr>
          <w:spacing w:val="6"/>
          <w:sz w:val="24"/>
          <w:szCs w:val="24"/>
        </w:rPr>
      </w:pPr>
    </w:p>
    <w:p w:rsidR="001031EC" w:rsidRPr="00081EB4" w:rsidRDefault="001031EC" w:rsidP="001031EC">
      <w:pPr>
        <w:spacing w:line="276" w:lineRule="auto"/>
        <w:rPr>
          <w:spacing w:val="6"/>
          <w:sz w:val="24"/>
          <w:szCs w:val="24"/>
        </w:rPr>
      </w:pPr>
    </w:p>
    <w:p w:rsidR="001031EC" w:rsidRPr="00081EB4" w:rsidRDefault="001031EC" w:rsidP="001031EC">
      <w:pPr>
        <w:jc w:val="right"/>
        <w:rPr>
          <w:sz w:val="24"/>
          <w:szCs w:val="24"/>
        </w:rPr>
      </w:pPr>
      <w:proofErr w:type="gramStart"/>
      <w:r w:rsidRPr="00081EB4">
        <w:rPr>
          <w:sz w:val="24"/>
          <w:szCs w:val="24"/>
        </w:rPr>
        <w:lastRenderedPageBreak/>
        <w:t>ANEXA nr.</w:t>
      </w:r>
      <w:proofErr w:type="gramEnd"/>
      <w:r w:rsidRPr="00081EB4">
        <w:rPr>
          <w:sz w:val="24"/>
          <w:szCs w:val="24"/>
        </w:rPr>
        <w:t xml:space="preserve"> 2</w:t>
      </w:r>
    </w:p>
    <w:p w:rsidR="001031EC" w:rsidRPr="00081EB4" w:rsidRDefault="001031EC" w:rsidP="001031EC">
      <w:pPr>
        <w:jc w:val="right"/>
        <w:rPr>
          <w:sz w:val="24"/>
          <w:szCs w:val="24"/>
        </w:rPr>
      </w:pPr>
    </w:p>
    <w:p w:rsidR="001031EC" w:rsidRPr="00081EB4" w:rsidRDefault="001031EC" w:rsidP="001031EC">
      <w:pPr>
        <w:rPr>
          <w:spacing w:val="6"/>
          <w:sz w:val="24"/>
          <w:szCs w:val="24"/>
        </w:rPr>
      </w:pPr>
    </w:p>
    <w:p w:rsidR="001031EC" w:rsidRPr="00081EB4" w:rsidRDefault="001031EC" w:rsidP="001031EC">
      <w:pPr>
        <w:spacing w:line="276" w:lineRule="auto"/>
        <w:jc w:val="center"/>
        <w:rPr>
          <w:b/>
          <w:i/>
          <w:spacing w:val="6"/>
          <w:sz w:val="24"/>
          <w:szCs w:val="24"/>
        </w:rPr>
      </w:pPr>
      <w:proofErr w:type="gramStart"/>
      <w:r w:rsidRPr="00081EB4">
        <w:rPr>
          <w:b/>
          <w:i/>
          <w:spacing w:val="6"/>
          <w:sz w:val="24"/>
          <w:szCs w:val="24"/>
        </w:rPr>
        <w:t>FIŞ</w:t>
      </w:r>
      <w:r w:rsidRPr="00081EB4">
        <w:rPr>
          <w:b/>
          <w:bCs/>
          <w:i/>
          <w:spacing w:val="6"/>
          <w:sz w:val="24"/>
          <w:szCs w:val="24"/>
          <w:lang w:val="ro-RO"/>
        </w:rPr>
        <w:t>Ă</w:t>
      </w:r>
      <w:r w:rsidRPr="00081EB4">
        <w:rPr>
          <w:b/>
          <w:i/>
          <w:spacing w:val="6"/>
          <w:sz w:val="24"/>
          <w:szCs w:val="24"/>
        </w:rPr>
        <w:t xml:space="preserve">  DE</w:t>
      </w:r>
      <w:proofErr w:type="gramEnd"/>
      <w:r w:rsidRPr="00081EB4">
        <w:rPr>
          <w:b/>
          <w:i/>
          <w:spacing w:val="6"/>
          <w:sz w:val="24"/>
          <w:szCs w:val="24"/>
        </w:rPr>
        <w:t xml:space="preserve">  INSTRUIRE  COLECTIV</w:t>
      </w:r>
      <w:r w:rsidRPr="00081EB4">
        <w:rPr>
          <w:b/>
          <w:bCs/>
          <w:i/>
          <w:spacing w:val="6"/>
          <w:sz w:val="24"/>
          <w:szCs w:val="24"/>
          <w:lang w:val="ro-RO"/>
        </w:rPr>
        <w:t>Ă</w:t>
      </w:r>
    </w:p>
    <w:p w:rsidR="001031EC" w:rsidRPr="00081EB4" w:rsidRDefault="001031EC" w:rsidP="001031EC">
      <w:pPr>
        <w:spacing w:line="276" w:lineRule="auto"/>
        <w:jc w:val="center"/>
        <w:rPr>
          <w:spacing w:val="6"/>
          <w:sz w:val="24"/>
          <w:szCs w:val="24"/>
        </w:rPr>
      </w:pPr>
      <w:proofErr w:type="gramStart"/>
      <w:r w:rsidRPr="00081EB4">
        <w:rPr>
          <w:spacing w:val="6"/>
          <w:sz w:val="24"/>
          <w:szCs w:val="24"/>
        </w:rPr>
        <w:t>privind</w:t>
      </w:r>
      <w:proofErr w:type="gramEnd"/>
      <w:r w:rsidRPr="00081EB4">
        <w:rPr>
          <w:spacing w:val="6"/>
          <w:sz w:val="24"/>
          <w:szCs w:val="24"/>
        </w:rPr>
        <w:t xml:space="preserve"> securitatea şi sanǎtatea în munca - situaţii de urgenţǎ - protecţia mediului</w:t>
      </w:r>
    </w:p>
    <w:p w:rsidR="001031EC" w:rsidRPr="00081EB4" w:rsidRDefault="001031EC" w:rsidP="001031EC">
      <w:pPr>
        <w:spacing w:line="276" w:lineRule="auto"/>
        <w:jc w:val="center"/>
        <w:rPr>
          <w:spacing w:val="6"/>
          <w:sz w:val="24"/>
          <w:szCs w:val="24"/>
        </w:rPr>
      </w:pPr>
      <w:proofErr w:type="gramStart"/>
      <w:r w:rsidRPr="00081EB4">
        <w:rPr>
          <w:spacing w:val="6"/>
          <w:sz w:val="24"/>
          <w:szCs w:val="24"/>
        </w:rPr>
        <w:t>întocmita</w:t>
      </w:r>
      <w:proofErr w:type="gramEnd"/>
      <w:r w:rsidRPr="00081EB4">
        <w:rPr>
          <w:spacing w:val="6"/>
          <w:sz w:val="24"/>
          <w:szCs w:val="24"/>
        </w:rPr>
        <w:t xml:space="preserve"> azi ………………………</w:t>
      </w:r>
    </w:p>
    <w:p w:rsidR="001031EC" w:rsidRPr="00081EB4" w:rsidRDefault="001031EC" w:rsidP="001031EC">
      <w:pPr>
        <w:spacing w:line="276" w:lineRule="auto"/>
        <w:jc w:val="center"/>
        <w:rPr>
          <w:spacing w:val="6"/>
          <w:sz w:val="24"/>
          <w:szCs w:val="24"/>
          <w:lang w:val="it-IT"/>
        </w:rPr>
      </w:pPr>
      <w:r w:rsidRPr="00081EB4">
        <w:rPr>
          <w:spacing w:val="6"/>
          <w:sz w:val="24"/>
          <w:szCs w:val="24"/>
          <w:lang w:val="it-IT"/>
        </w:rPr>
        <w:t xml:space="preserve">în baza convenţiei nr. ............../.............................. </w:t>
      </w:r>
    </w:p>
    <w:p w:rsidR="001031EC" w:rsidRPr="00081EB4" w:rsidRDefault="001031EC" w:rsidP="001031EC">
      <w:pPr>
        <w:spacing w:line="276" w:lineRule="auto"/>
        <w:jc w:val="center"/>
        <w:rPr>
          <w:spacing w:val="6"/>
          <w:sz w:val="24"/>
          <w:szCs w:val="24"/>
          <w:lang w:val="it-IT"/>
        </w:rPr>
      </w:pPr>
    </w:p>
    <w:p w:rsidR="001031EC" w:rsidRPr="00081EB4" w:rsidRDefault="001031EC" w:rsidP="001031EC">
      <w:pPr>
        <w:spacing w:line="276" w:lineRule="auto"/>
        <w:jc w:val="both"/>
        <w:rPr>
          <w:spacing w:val="6"/>
          <w:sz w:val="24"/>
          <w:szCs w:val="24"/>
          <w:lang w:val="it-IT"/>
        </w:rPr>
      </w:pPr>
      <w:r w:rsidRPr="00081EB4">
        <w:rPr>
          <w:spacing w:val="6"/>
          <w:sz w:val="24"/>
          <w:szCs w:val="24"/>
          <w:lang w:val="it-IT"/>
        </w:rPr>
        <w:tab/>
      </w:r>
    </w:p>
    <w:p w:rsidR="001031EC" w:rsidRPr="00081EB4" w:rsidRDefault="001031EC" w:rsidP="001031EC">
      <w:pPr>
        <w:spacing w:line="276" w:lineRule="auto"/>
        <w:jc w:val="both"/>
        <w:rPr>
          <w:spacing w:val="6"/>
          <w:sz w:val="24"/>
          <w:szCs w:val="24"/>
          <w:lang w:val="it-IT"/>
        </w:rPr>
      </w:pPr>
      <w:r w:rsidRPr="00081EB4">
        <w:rPr>
          <w:spacing w:val="6"/>
          <w:sz w:val="24"/>
          <w:szCs w:val="24"/>
          <w:lang w:val="it-IT"/>
        </w:rPr>
        <w:tab/>
        <w:t>Subsemnatul, .......................................................................... av</w:t>
      </w:r>
      <w:r w:rsidRPr="00081EB4">
        <w:rPr>
          <w:spacing w:val="6"/>
          <w:sz w:val="24"/>
          <w:szCs w:val="24"/>
          <w:lang w:val="ro-RO"/>
        </w:rPr>
        <w:t>â</w:t>
      </w:r>
      <w:r w:rsidRPr="00081EB4">
        <w:rPr>
          <w:spacing w:val="6"/>
          <w:sz w:val="24"/>
          <w:szCs w:val="24"/>
          <w:lang w:val="it-IT"/>
        </w:rPr>
        <w:t xml:space="preserve">nd funcţia de ......................................................................................., am procedat la instruirea unui numǎr de ........ persoane de la SC ..............................................................................., conform tabelului </w:t>
      </w:r>
      <w:r w:rsidRPr="00081EB4">
        <w:rPr>
          <w:color w:val="000000"/>
          <w:spacing w:val="6"/>
          <w:sz w:val="24"/>
          <w:szCs w:val="24"/>
          <w:lang w:val="it-IT"/>
        </w:rPr>
        <w:t>nominal de mai jos</w:t>
      </w:r>
      <w:r w:rsidRPr="00081EB4">
        <w:rPr>
          <w:spacing w:val="6"/>
          <w:sz w:val="24"/>
          <w:szCs w:val="24"/>
          <w:lang w:val="it-IT"/>
        </w:rPr>
        <w:t>, în domeniul SSM-SU-PM,  pentru prezenţa acestora în incinta CTE ............................................/ UR/ sediului central ELCEN, în perioada .........................................., conform contract/ conventie nr. ............................</w:t>
      </w:r>
    </w:p>
    <w:p w:rsidR="001031EC" w:rsidRPr="00081EB4" w:rsidRDefault="001031EC" w:rsidP="001031EC">
      <w:pPr>
        <w:spacing w:line="276" w:lineRule="auto"/>
        <w:ind w:firstLine="720"/>
        <w:jc w:val="both"/>
        <w:rPr>
          <w:spacing w:val="6"/>
          <w:sz w:val="24"/>
          <w:szCs w:val="24"/>
          <w:lang w:val="it-IT"/>
        </w:rPr>
      </w:pPr>
      <w:r w:rsidRPr="00081EB4">
        <w:rPr>
          <w:spacing w:val="6"/>
          <w:sz w:val="24"/>
          <w:szCs w:val="24"/>
          <w:lang w:val="ro-RO"/>
        </w:rPr>
        <w:t>Î</w:t>
      </w:r>
      <w:r w:rsidRPr="00081EB4">
        <w:rPr>
          <w:spacing w:val="6"/>
          <w:sz w:val="24"/>
          <w:szCs w:val="24"/>
          <w:lang w:val="it-IT"/>
        </w:rPr>
        <w:t>n cadrul instruirii SSM-SU-PM s-au prelucrat urmatoarele materiale:</w:t>
      </w:r>
    </w:p>
    <w:p w:rsidR="001031EC" w:rsidRPr="00081EB4" w:rsidRDefault="001031EC" w:rsidP="001031EC">
      <w:pPr>
        <w:spacing w:line="276" w:lineRule="auto"/>
        <w:jc w:val="both"/>
        <w:rPr>
          <w:spacing w:val="6"/>
          <w:sz w:val="24"/>
          <w:szCs w:val="24"/>
          <w:lang w:val="it-IT"/>
        </w:rPr>
      </w:pPr>
      <w:r w:rsidRPr="00081EB4">
        <w:rPr>
          <w:spacing w:val="6"/>
          <w:sz w:val="24"/>
          <w:szCs w:val="24"/>
          <w:lang w:val="it-IT"/>
        </w:rPr>
        <w:t>…………………………………………………………………………………………………………………………………………………………………………………………………………………………………………………………………………………………………………………………………………………………………………………………………………………………………………………………………………………………………………………………………………………………………………………………………………………………………………………………………………………………………………………………………………………………………………………………………………………………………………</w:t>
      </w:r>
    </w:p>
    <w:p w:rsidR="001031EC" w:rsidRPr="00081EB4" w:rsidRDefault="001031EC" w:rsidP="001031EC">
      <w:pPr>
        <w:spacing w:line="276" w:lineRule="auto"/>
        <w:jc w:val="both"/>
        <w:rPr>
          <w:spacing w:val="6"/>
          <w:sz w:val="24"/>
          <w:szCs w:val="24"/>
          <w:lang w:val="it-IT"/>
        </w:rPr>
      </w:pPr>
    </w:p>
    <w:p w:rsidR="001031EC" w:rsidRPr="00081EB4" w:rsidRDefault="001031EC" w:rsidP="001031EC">
      <w:pPr>
        <w:spacing w:line="276" w:lineRule="auto"/>
        <w:jc w:val="both"/>
        <w:rPr>
          <w:spacing w:val="6"/>
          <w:sz w:val="24"/>
          <w:szCs w:val="24"/>
          <w:lang w:val="it-IT"/>
        </w:rPr>
      </w:pPr>
      <w:r w:rsidRPr="00081EB4">
        <w:rPr>
          <w:spacing w:val="6"/>
          <w:sz w:val="24"/>
          <w:szCs w:val="24"/>
          <w:lang w:val="it-IT"/>
        </w:rPr>
        <w:tab/>
        <w:t xml:space="preserve">Prezenta fisǎ de instructaj a fost intocmita in 2 exemplare; un exemplar se pǎstreaza la RSSM ................................................... (impreuna cu declaratiile </w:t>
      </w:r>
      <w:r w:rsidRPr="00081EB4">
        <w:rPr>
          <w:spacing w:val="6"/>
          <w:sz w:val="24"/>
          <w:szCs w:val="24"/>
        </w:rPr>
        <w:t xml:space="preserve">pe proprie raspundere ale </w:t>
      </w:r>
      <w:r w:rsidRPr="00081EB4">
        <w:rPr>
          <w:spacing w:val="6"/>
          <w:sz w:val="24"/>
          <w:szCs w:val="24"/>
          <w:lang w:val="it-IT"/>
        </w:rPr>
        <w:t>persoanelor instruite</w:t>
      </w:r>
      <w:r w:rsidRPr="00081EB4">
        <w:rPr>
          <w:spacing w:val="6"/>
          <w:sz w:val="24"/>
          <w:szCs w:val="24"/>
        </w:rPr>
        <w:t xml:space="preserve"> privind starea de sănătate, istoricul de călătorii, contactul cu persoane suspecte de infectare sau infectate cu boli contagioase cu transmitere comunitară, dacă este cazul)</w:t>
      </w:r>
      <w:r w:rsidRPr="00081EB4">
        <w:rPr>
          <w:spacing w:val="6"/>
          <w:sz w:val="24"/>
          <w:szCs w:val="24"/>
          <w:lang w:val="it-IT"/>
        </w:rPr>
        <w:t>, iar un exemplar se va inmana reprezentantului contractantului.</w:t>
      </w:r>
    </w:p>
    <w:p w:rsidR="001031EC" w:rsidRPr="00081EB4" w:rsidRDefault="001031EC" w:rsidP="001031EC">
      <w:pPr>
        <w:spacing w:line="276" w:lineRule="auto"/>
        <w:rPr>
          <w:spacing w:val="6"/>
          <w:sz w:val="24"/>
          <w:szCs w:val="24"/>
          <w:lang w:val="it-IT"/>
        </w:rPr>
      </w:pPr>
    </w:p>
    <w:p w:rsidR="001031EC" w:rsidRPr="00081EB4" w:rsidRDefault="001031EC" w:rsidP="001031EC">
      <w:pPr>
        <w:spacing w:line="276" w:lineRule="auto"/>
        <w:rPr>
          <w:spacing w:val="6"/>
          <w:sz w:val="24"/>
          <w:szCs w:val="24"/>
          <w:lang w:val="it-IT"/>
        </w:rPr>
      </w:pPr>
      <w:r w:rsidRPr="00081EB4">
        <w:rPr>
          <w:spacing w:val="6"/>
          <w:sz w:val="24"/>
          <w:szCs w:val="24"/>
          <w:lang w:val="it-IT"/>
        </w:rPr>
        <w:t xml:space="preserve">                                                                                         Semnǎtura, funcţia, </w:t>
      </w:r>
    </w:p>
    <w:p w:rsidR="001031EC" w:rsidRPr="00081EB4" w:rsidRDefault="001031EC" w:rsidP="001031EC">
      <w:pPr>
        <w:spacing w:line="276" w:lineRule="auto"/>
        <w:rPr>
          <w:spacing w:val="6"/>
          <w:sz w:val="24"/>
          <w:szCs w:val="24"/>
          <w:lang w:val="it-IT"/>
        </w:rPr>
      </w:pPr>
      <w:r w:rsidRPr="00081EB4">
        <w:rPr>
          <w:spacing w:val="6"/>
          <w:sz w:val="24"/>
          <w:szCs w:val="24"/>
          <w:lang w:val="it-IT"/>
        </w:rPr>
        <w:t xml:space="preserve">                                                                                 celui care a efectuat instruirea</w:t>
      </w:r>
    </w:p>
    <w:p w:rsidR="001031EC" w:rsidRPr="00081EB4" w:rsidRDefault="001031EC" w:rsidP="001031EC">
      <w:pPr>
        <w:spacing w:line="276" w:lineRule="auto"/>
        <w:ind w:left="5040"/>
        <w:rPr>
          <w:spacing w:val="6"/>
          <w:sz w:val="24"/>
          <w:szCs w:val="24"/>
          <w:lang w:val="it-IT"/>
        </w:rPr>
      </w:pPr>
      <w:r w:rsidRPr="00081EB4">
        <w:rPr>
          <w:spacing w:val="6"/>
          <w:sz w:val="24"/>
          <w:szCs w:val="24"/>
          <w:lang w:val="it-IT"/>
        </w:rPr>
        <w:t>...........................................................</w:t>
      </w:r>
    </w:p>
    <w:p w:rsidR="001031EC" w:rsidRPr="00081EB4" w:rsidRDefault="001031EC" w:rsidP="001031EC">
      <w:pPr>
        <w:rPr>
          <w:sz w:val="24"/>
          <w:szCs w:val="24"/>
          <w:lang w:val="it-IT"/>
        </w:rPr>
      </w:pPr>
      <w:r w:rsidRPr="00081EB4">
        <w:rPr>
          <w:sz w:val="24"/>
          <w:szCs w:val="24"/>
          <w:lang w:val="it-IT"/>
        </w:rPr>
        <w:t>Resp. SSM ....................................</w:t>
      </w:r>
    </w:p>
    <w:p w:rsidR="001031EC" w:rsidRPr="00081EB4" w:rsidRDefault="001031EC" w:rsidP="001031EC">
      <w:pPr>
        <w:rPr>
          <w:sz w:val="24"/>
          <w:szCs w:val="24"/>
          <w:lang w:val="it-IT"/>
        </w:rPr>
      </w:pPr>
    </w:p>
    <w:p w:rsidR="001031EC" w:rsidRPr="00081EB4" w:rsidRDefault="001031EC" w:rsidP="001031EC">
      <w:pPr>
        <w:rPr>
          <w:sz w:val="24"/>
          <w:szCs w:val="24"/>
          <w:lang w:val="it-IT"/>
        </w:rPr>
      </w:pPr>
      <w:r w:rsidRPr="00081EB4">
        <w:rPr>
          <w:sz w:val="24"/>
          <w:szCs w:val="24"/>
          <w:lang w:val="it-IT"/>
        </w:rPr>
        <w:t>Resp. SU .......................................</w:t>
      </w:r>
    </w:p>
    <w:p w:rsidR="001031EC" w:rsidRPr="00081EB4" w:rsidRDefault="001031EC" w:rsidP="001031EC">
      <w:pPr>
        <w:rPr>
          <w:sz w:val="24"/>
          <w:szCs w:val="24"/>
          <w:lang w:val="it-IT"/>
        </w:rPr>
      </w:pPr>
    </w:p>
    <w:p w:rsidR="001031EC" w:rsidRPr="00081EB4" w:rsidRDefault="001031EC" w:rsidP="001031EC">
      <w:pPr>
        <w:rPr>
          <w:sz w:val="24"/>
          <w:szCs w:val="24"/>
          <w:lang w:val="it-IT"/>
        </w:rPr>
      </w:pPr>
      <w:r w:rsidRPr="00081EB4">
        <w:rPr>
          <w:sz w:val="24"/>
          <w:szCs w:val="24"/>
          <w:lang w:val="it-IT"/>
        </w:rPr>
        <w:t>Resp. PM ......................................</w:t>
      </w:r>
    </w:p>
    <w:p w:rsidR="001031EC" w:rsidRPr="00081EB4" w:rsidRDefault="001031EC" w:rsidP="001031EC">
      <w:pPr>
        <w:spacing w:line="360" w:lineRule="auto"/>
        <w:jc w:val="center"/>
        <w:rPr>
          <w:spacing w:val="6"/>
          <w:sz w:val="24"/>
          <w:szCs w:val="24"/>
          <w:u w:val="single"/>
        </w:rPr>
      </w:pPr>
    </w:p>
    <w:p w:rsidR="001031EC" w:rsidRPr="00081EB4" w:rsidRDefault="001031EC" w:rsidP="001031EC">
      <w:pPr>
        <w:spacing w:line="360" w:lineRule="auto"/>
        <w:jc w:val="center"/>
        <w:rPr>
          <w:spacing w:val="6"/>
          <w:sz w:val="24"/>
          <w:szCs w:val="24"/>
          <w:u w:val="single"/>
        </w:rPr>
      </w:pPr>
    </w:p>
    <w:p w:rsidR="001031EC" w:rsidRPr="00081EB4" w:rsidRDefault="001031EC" w:rsidP="001031EC">
      <w:pPr>
        <w:spacing w:line="360" w:lineRule="auto"/>
        <w:jc w:val="center"/>
        <w:rPr>
          <w:spacing w:val="6"/>
          <w:sz w:val="24"/>
          <w:szCs w:val="24"/>
          <w:u w:val="single"/>
        </w:rPr>
      </w:pPr>
    </w:p>
    <w:p w:rsidR="001031EC" w:rsidRPr="00081EB4" w:rsidRDefault="001031EC" w:rsidP="001031EC">
      <w:pPr>
        <w:spacing w:line="360" w:lineRule="auto"/>
        <w:jc w:val="center"/>
        <w:rPr>
          <w:spacing w:val="6"/>
          <w:sz w:val="24"/>
          <w:szCs w:val="24"/>
          <w:u w:val="single"/>
        </w:rPr>
      </w:pPr>
    </w:p>
    <w:p w:rsidR="001031EC" w:rsidRPr="00081EB4" w:rsidRDefault="001031EC" w:rsidP="001031EC">
      <w:pPr>
        <w:spacing w:line="360" w:lineRule="auto"/>
        <w:jc w:val="center"/>
        <w:rPr>
          <w:spacing w:val="6"/>
          <w:sz w:val="24"/>
          <w:szCs w:val="24"/>
          <w:u w:val="single"/>
        </w:rPr>
      </w:pPr>
    </w:p>
    <w:p w:rsidR="001031EC" w:rsidRPr="00081EB4" w:rsidRDefault="001031EC" w:rsidP="001031EC">
      <w:pPr>
        <w:spacing w:line="360" w:lineRule="auto"/>
        <w:jc w:val="center"/>
        <w:rPr>
          <w:spacing w:val="6"/>
          <w:sz w:val="24"/>
          <w:szCs w:val="24"/>
          <w:u w:val="single"/>
        </w:rPr>
      </w:pPr>
    </w:p>
    <w:p w:rsidR="001031EC" w:rsidRPr="00081EB4" w:rsidRDefault="001031EC" w:rsidP="001031EC">
      <w:pPr>
        <w:spacing w:line="360" w:lineRule="auto"/>
        <w:jc w:val="center"/>
        <w:rPr>
          <w:spacing w:val="6"/>
          <w:sz w:val="24"/>
          <w:szCs w:val="24"/>
          <w:u w:val="single"/>
        </w:rPr>
      </w:pPr>
    </w:p>
    <w:p w:rsidR="00081EB4" w:rsidRDefault="00081EB4" w:rsidP="001031EC">
      <w:pPr>
        <w:spacing w:line="360" w:lineRule="auto"/>
        <w:jc w:val="center"/>
        <w:rPr>
          <w:spacing w:val="6"/>
          <w:sz w:val="24"/>
          <w:szCs w:val="24"/>
          <w:u w:val="single"/>
        </w:rPr>
      </w:pPr>
    </w:p>
    <w:p w:rsidR="00081EB4" w:rsidRDefault="00081EB4" w:rsidP="001031EC">
      <w:pPr>
        <w:spacing w:line="360" w:lineRule="auto"/>
        <w:jc w:val="center"/>
        <w:rPr>
          <w:spacing w:val="6"/>
          <w:sz w:val="24"/>
          <w:szCs w:val="24"/>
          <w:u w:val="single"/>
        </w:rPr>
      </w:pPr>
    </w:p>
    <w:p w:rsidR="001031EC" w:rsidRDefault="001031EC" w:rsidP="001031EC">
      <w:pPr>
        <w:spacing w:line="360" w:lineRule="auto"/>
        <w:jc w:val="center"/>
        <w:rPr>
          <w:spacing w:val="6"/>
          <w:sz w:val="24"/>
          <w:szCs w:val="24"/>
          <w:u w:val="single"/>
        </w:rPr>
      </w:pPr>
      <w:r w:rsidRPr="00081EB4">
        <w:rPr>
          <w:spacing w:val="6"/>
          <w:sz w:val="24"/>
          <w:szCs w:val="24"/>
          <w:u w:val="single"/>
        </w:rPr>
        <w:t>Declaratie pe proprie raspundere</w:t>
      </w:r>
    </w:p>
    <w:p w:rsidR="00081EB4" w:rsidRDefault="00081EB4" w:rsidP="001031EC">
      <w:pPr>
        <w:spacing w:line="360" w:lineRule="auto"/>
        <w:jc w:val="center"/>
        <w:rPr>
          <w:spacing w:val="6"/>
          <w:sz w:val="24"/>
          <w:szCs w:val="24"/>
          <w:u w:val="single"/>
        </w:rPr>
      </w:pPr>
    </w:p>
    <w:p w:rsidR="00081EB4" w:rsidRPr="00081EB4" w:rsidRDefault="00081EB4" w:rsidP="001031EC">
      <w:pPr>
        <w:spacing w:line="360" w:lineRule="auto"/>
        <w:jc w:val="center"/>
        <w:rPr>
          <w:spacing w:val="6"/>
          <w:sz w:val="24"/>
          <w:szCs w:val="24"/>
          <w:u w:val="single"/>
        </w:rPr>
      </w:pPr>
    </w:p>
    <w:p w:rsidR="001031EC" w:rsidRPr="00081EB4" w:rsidRDefault="001031EC" w:rsidP="001031EC">
      <w:pPr>
        <w:pStyle w:val="ListParagraph"/>
        <w:tabs>
          <w:tab w:val="left" w:pos="0"/>
        </w:tabs>
        <w:spacing w:line="360" w:lineRule="auto"/>
        <w:ind w:left="0" w:firstLine="720"/>
        <w:jc w:val="both"/>
        <w:rPr>
          <w:spacing w:val="6"/>
        </w:rPr>
      </w:pPr>
      <w:r w:rsidRPr="00081EB4">
        <w:rPr>
          <w:spacing w:val="6"/>
        </w:rPr>
        <w:t>Subsemnatul/a</w:t>
      </w:r>
      <w:proofErr w:type="gramStart"/>
      <w:r w:rsidRPr="00081EB4">
        <w:rPr>
          <w:spacing w:val="6"/>
        </w:rPr>
        <w:t>, .....................................................................,</w:t>
      </w:r>
      <w:proofErr w:type="gramEnd"/>
      <w:r w:rsidRPr="00081EB4">
        <w:rPr>
          <w:spacing w:val="6"/>
        </w:rPr>
        <w:t xml:space="preserve"> angajat/a in cadrul ................................................................., legitimat cu C.I. seria.............., nr. ............., </w:t>
      </w:r>
    </w:p>
    <w:p w:rsidR="001031EC" w:rsidRPr="00081EB4" w:rsidRDefault="001031EC" w:rsidP="001031EC">
      <w:pPr>
        <w:pStyle w:val="Default"/>
        <w:spacing w:after="25" w:line="360" w:lineRule="auto"/>
        <w:jc w:val="both"/>
        <w:rPr>
          <w:rFonts w:ascii="Times New Roman" w:hAnsi="Times New Roman" w:cs="Times New Roman"/>
          <w:noProof/>
          <w:spacing w:val="6"/>
          <w:lang w:val="ro-RO"/>
        </w:rPr>
      </w:pPr>
      <w:r w:rsidRPr="00081EB4">
        <w:rPr>
          <w:rFonts w:ascii="Times New Roman" w:hAnsi="Times New Roman" w:cs="Times New Roman"/>
          <w:noProof/>
          <w:spacing w:val="6"/>
          <w:lang w:val="ro-RO"/>
        </w:rPr>
        <w:sym w:font="Arial" w:char="F0B7"/>
      </w:r>
      <w:r w:rsidRPr="00081EB4">
        <w:rPr>
          <w:rFonts w:ascii="Times New Roman" w:hAnsi="Times New Roman" w:cs="Times New Roman"/>
          <w:noProof/>
          <w:spacing w:val="6"/>
          <w:lang w:val="ro-RO"/>
        </w:rPr>
        <w:t xml:space="preserve"> cunoscand prevederile art. 326, referitoare la falsul in declaratii și ale art. 352, </w:t>
      </w:r>
      <w:r w:rsidRPr="00081EB4">
        <w:rPr>
          <w:rFonts w:ascii="Times New Roman" w:hAnsi="Times New Roman" w:cs="Times New Roman"/>
          <w:bCs/>
          <w:spacing w:val="6"/>
        </w:rPr>
        <w:t>352</w:t>
      </w:r>
      <w:r w:rsidRPr="00081EB4">
        <w:rPr>
          <w:rFonts w:ascii="Times New Roman" w:hAnsi="Times New Roman" w:cs="Times New Roman"/>
          <w:bCs/>
          <w:spacing w:val="6"/>
          <w:vertAlign w:val="superscript"/>
        </w:rPr>
        <w:t>1</w:t>
      </w:r>
      <w:r w:rsidRPr="00081EB4">
        <w:rPr>
          <w:rFonts w:ascii="Times New Roman" w:hAnsi="Times New Roman" w:cs="Times New Roman"/>
          <w:bCs/>
          <w:spacing w:val="6"/>
        </w:rPr>
        <w:t>,</w:t>
      </w:r>
      <w:r w:rsidRPr="00081EB4">
        <w:rPr>
          <w:rFonts w:ascii="Times New Roman" w:hAnsi="Times New Roman" w:cs="Times New Roman"/>
          <w:b/>
          <w:bCs/>
          <w:spacing w:val="6"/>
        </w:rPr>
        <w:t xml:space="preserve"> </w:t>
      </w:r>
      <w:r w:rsidRPr="00081EB4">
        <w:rPr>
          <w:rFonts w:ascii="Times New Roman" w:hAnsi="Times New Roman" w:cs="Times New Roman"/>
          <w:noProof/>
          <w:spacing w:val="6"/>
          <w:lang w:val="ro-RO"/>
        </w:rPr>
        <w:t>referitoare la zadarnicirea combaterii bolilor din Noul Cod Penal,</w:t>
      </w:r>
    </w:p>
    <w:p w:rsidR="001031EC" w:rsidRPr="00081EB4" w:rsidRDefault="001031EC" w:rsidP="001031EC">
      <w:pPr>
        <w:pStyle w:val="Default"/>
        <w:spacing w:line="276" w:lineRule="auto"/>
        <w:jc w:val="both"/>
        <w:rPr>
          <w:rFonts w:ascii="Times New Roman" w:hAnsi="Times New Roman" w:cs="Times New Roman"/>
          <w:b/>
          <w:bCs/>
          <w:iCs/>
          <w:noProof/>
          <w:spacing w:val="6"/>
          <w:lang w:val="ro-RO"/>
        </w:rPr>
      </w:pPr>
      <w:r w:rsidRPr="00081EB4">
        <w:rPr>
          <w:rFonts w:ascii="Times New Roman" w:hAnsi="Times New Roman" w:cs="Times New Roman"/>
          <w:b/>
          <w:bCs/>
          <w:iCs/>
          <w:noProof/>
          <w:spacing w:val="6"/>
          <w:lang w:val="ro-RO"/>
        </w:rPr>
        <w:t xml:space="preserve">declar pe proprie raspundere urmatoarele </w:t>
      </w:r>
      <w:r w:rsidRPr="00081EB4">
        <w:rPr>
          <w:rFonts w:ascii="Times New Roman" w:hAnsi="Times New Roman" w:cs="Times New Roman"/>
          <w:i/>
          <w:spacing w:val="6"/>
        </w:rPr>
        <w:t>(se va bifa casuta corespunzătoare situației salariatului, completandu-se toate cele 7 puncte)</w:t>
      </w:r>
      <w:r w:rsidRPr="00081EB4">
        <w:rPr>
          <w:rFonts w:ascii="Times New Roman" w:hAnsi="Times New Roman" w:cs="Times New Roman"/>
          <w:b/>
          <w:spacing w:val="6"/>
        </w:rPr>
        <w:t>:</w:t>
      </w:r>
    </w:p>
    <w:p w:rsidR="001031EC" w:rsidRPr="00081EB4" w:rsidRDefault="001031EC" w:rsidP="001031EC">
      <w:pPr>
        <w:spacing w:line="276" w:lineRule="auto"/>
        <w:ind w:firstLine="720"/>
        <w:jc w:val="both"/>
        <w:rPr>
          <w:i/>
          <w:spacing w:val="6"/>
          <w:sz w:val="24"/>
          <w:szCs w:val="24"/>
        </w:rPr>
      </w:pPr>
    </w:p>
    <w:p w:rsidR="001031EC" w:rsidRPr="00081EB4" w:rsidRDefault="001031EC" w:rsidP="001031EC">
      <w:pPr>
        <w:numPr>
          <w:ilvl w:val="0"/>
          <w:numId w:val="42"/>
        </w:numPr>
        <w:spacing w:line="276" w:lineRule="auto"/>
        <w:ind w:left="360"/>
        <w:jc w:val="both"/>
        <w:rPr>
          <w:spacing w:val="6"/>
          <w:sz w:val="24"/>
          <w:szCs w:val="24"/>
        </w:rPr>
      </w:pPr>
      <w:r w:rsidRPr="00081EB4">
        <w:rPr>
          <w:bCs/>
          <w:spacing w:val="6"/>
          <w:position w:val="-2"/>
          <w:sz w:val="24"/>
          <w:szCs w:val="24"/>
        </w:rPr>
        <w:sym w:font="Wingdings" w:char="0071"/>
      </w:r>
      <w:r w:rsidRPr="00081EB4">
        <w:rPr>
          <w:spacing w:val="6"/>
          <w:sz w:val="24"/>
          <w:szCs w:val="24"/>
        </w:rPr>
        <w:t xml:space="preserve">Ma aflu/ </w:t>
      </w:r>
      <w:r w:rsidRPr="00081EB4">
        <w:rPr>
          <w:bCs/>
          <w:spacing w:val="6"/>
          <w:position w:val="-2"/>
          <w:sz w:val="24"/>
          <w:szCs w:val="24"/>
        </w:rPr>
        <w:sym w:font="Wingdings" w:char="0071"/>
      </w:r>
      <w:r w:rsidRPr="00081EB4">
        <w:rPr>
          <w:spacing w:val="6"/>
          <w:sz w:val="24"/>
          <w:szCs w:val="24"/>
        </w:rPr>
        <w:t>nu ma aflu in carantina/ izolare la domiciliu impusa de autoritati;</w:t>
      </w:r>
    </w:p>
    <w:p w:rsidR="001031EC" w:rsidRPr="00081EB4" w:rsidRDefault="001031EC" w:rsidP="001031EC">
      <w:pPr>
        <w:spacing w:line="276" w:lineRule="auto"/>
        <w:ind w:left="360"/>
        <w:jc w:val="both"/>
        <w:rPr>
          <w:spacing w:val="6"/>
          <w:sz w:val="24"/>
          <w:szCs w:val="24"/>
        </w:rPr>
      </w:pPr>
    </w:p>
    <w:p w:rsidR="001031EC" w:rsidRPr="00081EB4" w:rsidRDefault="001031EC" w:rsidP="001031EC">
      <w:pPr>
        <w:numPr>
          <w:ilvl w:val="0"/>
          <w:numId w:val="42"/>
        </w:numPr>
        <w:spacing w:line="276" w:lineRule="auto"/>
        <w:ind w:left="360"/>
        <w:jc w:val="both"/>
        <w:rPr>
          <w:spacing w:val="6"/>
          <w:sz w:val="24"/>
          <w:szCs w:val="24"/>
        </w:rPr>
      </w:pPr>
      <w:r w:rsidRPr="00081EB4">
        <w:rPr>
          <w:spacing w:val="6"/>
          <w:sz w:val="24"/>
          <w:szCs w:val="24"/>
        </w:rPr>
        <w:t xml:space="preserve">In ultimele 14 zile </w:t>
      </w:r>
      <w:r w:rsidRPr="00081EB4">
        <w:rPr>
          <w:bCs/>
          <w:spacing w:val="6"/>
          <w:position w:val="-2"/>
          <w:sz w:val="24"/>
          <w:szCs w:val="24"/>
        </w:rPr>
        <w:sym w:font="Wingdings" w:char="0071"/>
      </w:r>
      <w:r w:rsidRPr="00081EB4">
        <w:rPr>
          <w:spacing w:val="6"/>
          <w:sz w:val="24"/>
          <w:szCs w:val="24"/>
        </w:rPr>
        <w:t xml:space="preserve">am/ </w:t>
      </w:r>
      <w:r w:rsidRPr="00081EB4">
        <w:rPr>
          <w:bCs/>
          <w:spacing w:val="6"/>
          <w:position w:val="-2"/>
          <w:sz w:val="24"/>
          <w:szCs w:val="24"/>
        </w:rPr>
        <w:sym w:font="Wingdings" w:char="0071"/>
      </w:r>
      <w:r w:rsidRPr="00081EB4">
        <w:rPr>
          <w:spacing w:val="6"/>
          <w:sz w:val="24"/>
          <w:szCs w:val="24"/>
        </w:rPr>
        <w:t>nu am calatorit in afara tarii;</w:t>
      </w:r>
    </w:p>
    <w:p w:rsidR="001031EC" w:rsidRPr="00081EB4" w:rsidRDefault="001031EC" w:rsidP="001031EC">
      <w:pPr>
        <w:spacing w:line="276" w:lineRule="auto"/>
        <w:jc w:val="both"/>
        <w:rPr>
          <w:spacing w:val="6"/>
          <w:sz w:val="24"/>
          <w:szCs w:val="24"/>
        </w:rPr>
      </w:pPr>
    </w:p>
    <w:p w:rsidR="001031EC" w:rsidRPr="00081EB4" w:rsidRDefault="001031EC" w:rsidP="001031EC">
      <w:pPr>
        <w:numPr>
          <w:ilvl w:val="0"/>
          <w:numId w:val="42"/>
        </w:numPr>
        <w:spacing w:line="276" w:lineRule="auto"/>
        <w:ind w:left="360"/>
        <w:jc w:val="both"/>
        <w:rPr>
          <w:spacing w:val="6"/>
          <w:sz w:val="24"/>
          <w:szCs w:val="24"/>
        </w:rPr>
      </w:pPr>
      <w:r w:rsidRPr="00081EB4">
        <w:rPr>
          <w:spacing w:val="6"/>
          <w:sz w:val="24"/>
          <w:szCs w:val="24"/>
        </w:rPr>
        <w:t xml:space="preserve">In ultimele 14 zile </w:t>
      </w:r>
      <w:r w:rsidRPr="00081EB4">
        <w:rPr>
          <w:bCs/>
          <w:spacing w:val="6"/>
          <w:position w:val="-2"/>
          <w:sz w:val="24"/>
          <w:szCs w:val="24"/>
        </w:rPr>
        <w:sym w:font="Wingdings" w:char="0071"/>
      </w:r>
      <w:r w:rsidRPr="00081EB4">
        <w:rPr>
          <w:spacing w:val="6"/>
          <w:sz w:val="24"/>
          <w:szCs w:val="24"/>
        </w:rPr>
        <w:t xml:space="preserve">am/ </w:t>
      </w:r>
      <w:r w:rsidRPr="00081EB4">
        <w:rPr>
          <w:bCs/>
          <w:spacing w:val="6"/>
          <w:position w:val="-2"/>
          <w:sz w:val="24"/>
          <w:szCs w:val="24"/>
        </w:rPr>
        <w:sym w:font="Wingdings" w:char="0071"/>
      </w:r>
      <w:r w:rsidRPr="00081EB4">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Pr="00081EB4" w:rsidRDefault="001031EC" w:rsidP="001031EC">
      <w:pPr>
        <w:spacing w:line="276" w:lineRule="auto"/>
        <w:jc w:val="both"/>
        <w:rPr>
          <w:spacing w:val="6"/>
          <w:sz w:val="24"/>
          <w:szCs w:val="24"/>
        </w:rPr>
      </w:pPr>
    </w:p>
    <w:p w:rsidR="001031EC" w:rsidRPr="00081EB4" w:rsidRDefault="001031EC" w:rsidP="001031EC">
      <w:pPr>
        <w:numPr>
          <w:ilvl w:val="0"/>
          <w:numId w:val="42"/>
        </w:numPr>
        <w:spacing w:line="276" w:lineRule="auto"/>
        <w:ind w:left="360"/>
        <w:jc w:val="both"/>
        <w:rPr>
          <w:spacing w:val="6"/>
          <w:sz w:val="24"/>
          <w:szCs w:val="24"/>
        </w:rPr>
      </w:pPr>
      <w:r w:rsidRPr="00081EB4">
        <w:rPr>
          <w:bCs/>
          <w:spacing w:val="6"/>
          <w:position w:val="-2"/>
          <w:sz w:val="24"/>
          <w:szCs w:val="24"/>
        </w:rPr>
        <w:sym w:font="Wingdings" w:char="0071"/>
      </w:r>
      <w:r w:rsidRPr="00081EB4">
        <w:rPr>
          <w:spacing w:val="6"/>
          <w:sz w:val="24"/>
          <w:szCs w:val="24"/>
        </w:rPr>
        <w:t xml:space="preserve">Prezint/ </w:t>
      </w:r>
      <w:r w:rsidRPr="00081EB4">
        <w:rPr>
          <w:bCs/>
          <w:spacing w:val="6"/>
          <w:position w:val="-2"/>
          <w:sz w:val="24"/>
          <w:szCs w:val="24"/>
        </w:rPr>
        <w:sym w:font="Wingdings" w:char="0071"/>
      </w:r>
      <w:r w:rsidRPr="00081EB4">
        <w:rPr>
          <w:spacing w:val="6"/>
          <w:sz w:val="24"/>
          <w:szCs w:val="24"/>
        </w:rPr>
        <w:t>nu prezint simptome ale infectiei respiratorii acute (tuse, febra, dificultati in respiratie, durere in gat, dureri musculare, etc.);</w:t>
      </w:r>
    </w:p>
    <w:p w:rsidR="001031EC" w:rsidRPr="00081EB4" w:rsidRDefault="001031EC" w:rsidP="001031EC">
      <w:pPr>
        <w:spacing w:line="276" w:lineRule="auto"/>
        <w:jc w:val="both"/>
        <w:rPr>
          <w:spacing w:val="6"/>
          <w:sz w:val="24"/>
          <w:szCs w:val="24"/>
        </w:rPr>
      </w:pPr>
    </w:p>
    <w:p w:rsidR="001031EC" w:rsidRPr="00081EB4" w:rsidRDefault="001031EC" w:rsidP="001031EC">
      <w:pPr>
        <w:numPr>
          <w:ilvl w:val="0"/>
          <w:numId w:val="42"/>
        </w:numPr>
        <w:spacing w:line="276" w:lineRule="auto"/>
        <w:ind w:left="360"/>
        <w:jc w:val="both"/>
        <w:rPr>
          <w:spacing w:val="6"/>
          <w:sz w:val="24"/>
          <w:szCs w:val="24"/>
        </w:rPr>
      </w:pPr>
      <w:r w:rsidRPr="00081EB4">
        <w:rPr>
          <w:spacing w:val="6"/>
          <w:sz w:val="24"/>
          <w:szCs w:val="24"/>
        </w:rPr>
        <w:t xml:space="preserve">In ultimele 14 zile </w:t>
      </w:r>
      <w:r w:rsidRPr="00081EB4">
        <w:rPr>
          <w:bCs/>
          <w:spacing w:val="6"/>
          <w:position w:val="-2"/>
          <w:sz w:val="24"/>
          <w:szCs w:val="24"/>
        </w:rPr>
        <w:sym w:font="Wingdings" w:char="0071"/>
      </w:r>
      <w:r w:rsidRPr="00081EB4">
        <w:rPr>
          <w:spacing w:val="6"/>
          <w:sz w:val="24"/>
          <w:szCs w:val="24"/>
        </w:rPr>
        <w:t xml:space="preserve">am/ </w:t>
      </w:r>
      <w:r w:rsidRPr="00081EB4">
        <w:rPr>
          <w:bCs/>
          <w:spacing w:val="6"/>
          <w:position w:val="-2"/>
          <w:sz w:val="24"/>
          <w:szCs w:val="24"/>
        </w:rPr>
        <w:sym w:font="Wingdings" w:char="0071"/>
      </w:r>
      <w:r w:rsidRPr="00081EB4">
        <w:rPr>
          <w:spacing w:val="6"/>
          <w:sz w:val="24"/>
          <w:szCs w:val="24"/>
        </w:rPr>
        <w:t>nu am fost internat/a într-o unitate medicala;</w:t>
      </w:r>
    </w:p>
    <w:p w:rsidR="001031EC" w:rsidRPr="00081EB4" w:rsidRDefault="001031EC" w:rsidP="001031EC">
      <w:pPr>
        <w:spacing w:line="276" w:lineRule="auto"/>
        <w:jc w:val="both"/>
        <w:rPr>
          <w:spacing w:val="6"/>
          <w:sz w:val="24"/>
          <w:szCs w:val="24"/>
        </w:rPr>
      </w:pPr>
    </w:p>
    <w:p w:rsidR="001031EC" w:rsidRPr="00081EB4" w:rsidRDefault="001031EC" w:rsidP="001031EC">
      <w:pPr>
        <w:numPr>
          <w:ilvl w:val="0"/>
          <w:numId w:val="42"/>
        </w:numPr>
        <w:spacing w:line="276" w:lineRule="auto"/>
        <w:ind w:left="360"/>
        <w:jc w:val="both"/>
        <w:rPr>
          <w:spacing w:val="6"/>
          <w:sz w:val="24"/>
          <w:szCs w:val="24"/>
        </w:rPr>
      </w:pPr>
      <w:r w:rsidRPr="00081EB4">
        <w:rPr>
          <w:spacing w:val="6"/>
          <w:sz w:val="24"/>
          <w:szCs w:val="24"/>
        </w:rPr>
        <w:t xml:space="preserve">In ultimele 14 zile </w:t>
      </w:r>
      <w:r w:rsidRPr="00081EB4">
        <w:rPr>
          <w:bCs/>
          <w:spacing w:val="6"/>
          <w:position w:val="-2"/>
          <w:sz w:val="24"/>
          <w:szCs w:val="24"/>
        </w:rPr>
        <w:sym w:font="Wingdings" w:char="0071"/>
      </w:r>
      <w:r w:rsidRPr="00081EB4">
        <w:rPr>
          <w:spacing w:val="6"/>
          <w:sz w:val="24"/>
          <w:szCs w:val="24"/>
        </w:rPr>
        <w:t xml:space="preserve">am/ </w:t>
      </w:r>
      <w:r w:rsidRPr="00081EB4">
        <w:rPr>
          <w:bCs/>
          <w:spacing w:val="6"/>
          <w:position w:val="-2"/>
          <w:sz w:val="24"/>
          <w:szCs w:val="24"/>
        </w:rPr>
        <w:sym w:font="Wingdings" w:char="0071"/>
      </w:r>
      <w:r w:rsidRPr="00081EB4">
        <w:rPr>
          <w:spacing w:val="6"/>
          <w:sz w:val="24"/>
          <w:szCs w:val="24"/>
        </w:rPr>
        <w:t>nu am luat contact cu persoane care au fost internate în unități medicale;</w:t>
      </w:r>
    </w:p>
    <w:p w:rsidR="001031EC" w:rsidRPr="00081EB4" w:rsidRDefault="001031EC" w:rsidP="001031EC">
      <w:pPr>
        <w:spacing w:line="276" w:lineRule="auto"/>
        <w:jc w:val="both"/>
        <w:rPr>
          <w:spacing w:val="6"/>
          <w:sz w:val="24"/>
          <w:szCs w:val="24"/>
        </w:rPr>
      </w:pPr>
    </w:p>
    <w:p w:rsidR="001031EC" w:rsidRPr="00081EB4" w:rsidRDefault="001031EC" w:rsidP="001031EC">
      <w:pPr>
        <w:numPr>
          <w:ilvl w:val="0"/>
          <w:numId w:val="42"/>
        </w:numPr>
        <w:spacing w:line="276" w:lineRule="auto"/>
        <w:ind w:left="360"/>
        <w:jc w:val="both"/>
        <w:rPr>
          <w:spacing w:val="6"/>
          <w:sz w:val="24"/>
          <w:szCs w:val="24"/>
        </w:rPr>
      </w:pPr>
      <w:r w:rsidRPr="00081EB4">
        <w:rPr>
          <w:spacing w:val="6"/>
          <w:sz w:val="24"/>
          <w:szCs w:val="24"/>
        </w:rPr>
        <w:t xml:space="preserve">In ultimele 14 zile </w:t>
      </w:r>
      <w:r w:rsidRPr="00081EB4">
        <w:rPr>
          <w:bCs/>
          <w:spacing w:val="6"/>
          <w:position w:val="-2"/>
          <w:sz w:val="24"/>
          <w:szCs w:val="24"/>
        </w:rPr>
        <w:sym w:font="Wingdings" w:char="0071"/>
      </w:r>
      <w:r w:rsidRPr="00081EB4">
        <w:rPr>
          <w:spacing w:val="6"/>
          <w:sz w:val="24"/>
          <w:szCs w:val="24"/>
        </w:rPr>
        <w:t xml:space="preserve">am/ </w:t>
      </w:r>
      <w:r w:rsidRPr="00081EB4">
        <w:rPr>
          <w:bCs/>
          <w:spacing w:val="6"/>
          <w:position w:val="-2"/>
          <w:sz w:val="24"/>
          <w:szCs w:val="24"/>
        </w:rPr>
        <w:sym w:font="Wingdings" w:char="0071"/>
      </w:r>
      <w:r w:rsidRPr="00081EB4">
        <w:rPr>
          <w:spacing w:val="6"/>
          <w:sz w:val="24"/>
          <w:szCs w:val="24"/>
        </w:rPr>
        <w:t>nu am luat contact cu personal medical implicat în tratarea pacienților cu boli infecto-contagioasă cu transmitere comunitară.</w:t>
      </w:r>
    </w:p>
    <w:p w:rsidR="001031EC" w:rsidRPr="00081EB4" w:rsidRDefault="001031EC" w:rsidP="001031EC">
      <w:pPr>
        <w:spacing w:line="276" w:lineRule="auto"/>
        <w:jc w:val="both"/>
        <w:rPr>
          <w:spacing w:val="6"/>
          <w:sz w:val="24"/>
          <w:szCs w:val="24"/>
        </w:rPr>
      </w:pPr>
    </w:p>
    <w:p w:rsidR="001031EC" w:rsidRPr="00081EB4" w:rsidRDefault="001031EC" w:rsidP="001031EC">
      <w:pPr>
        <w:pStyle w:val="Default"/>
        <w:spacing w:line="276" w:lineRule="auto"/>
        <w:ind w:firstLine="720"/>
        <w:jc w:val="both"/>
        <w:rPr>
          <w:rFonts w:ascii="Times New Roman" w:hAnsi="Times New Roman" w:cs="Times New Roman"/>
          <w:b/>
          <w:noProof/>
          <w:color w:val="auto"/>
          <w:spacing w:val="6"/>
          <w:lang w:val="ro-RO"/>
        </w:rPr>
      </w:pPr>
      <w:r w:rsidRPr="00081EB4">
        <w:rPr>
          <w:rFonts w:ascii="Times New Roman" w:hAnsi="Times New Roman" w:cs="Times New Roman"/>
          <w:b/>
          <w:noProof/>
          <w:color w:val="auto"/>
          <w:spacing w:val="6"/>
          <w:lang w:val="ro-RO"/>
        </w:rPr>
        <w:t>Sustin si semnez cele declarate mai sus.</w:t>
      </w:r>
    </w:p>
    <w:p w:rsidR="001031EC" w:rsidRPr="00081EB4" w:rsidRDefault="001031EC" w:rsidP="001031EC">
      <w:pPr>
        <w:pStyle w:val="Default"/>
        <w:spacing w:line="276" w:lineRule="auto"/>
        <w:ind w:firstLine="720"/>
        <w:jc w:val="both"/>
        <w:rPr>
          <w:rFonts w:ascii="Times New Roman" w:hAnsi="Times New Roman" w:cs="Times New Roman"/>
          <w:b/>
          <w:noProof/>
          <w:color w:val="auto"/>
          <w:spacing w:val="6"/>
          <w:lang w:val="ro-RO"/>
        </w:rPr>
      </w:pPr>
    </w:p>
    <w:p w:rsidR="001031EC" w:rsidRPr="00081EB4" w:rsidRDefault="001031EC" w:rsidP="001031EC">
      <w:pPr>
        <w:pStyle w:val="Default"/>
        <w:spacing w:line="276" w:lineRule="auto"/>
        <w:ind w:firstLine="720"/>
        <w:jc w:val="both"/>
        <w:rPr>
          <w:rFonts w:ascii="Times New Roman" w:hAnsi="Times New Roman" w:cs="Times New Roman"/>
          <w:noProof/>
          <w:color w:val="auto"/>
          <w:spacing w:val="6"/>
          <w:lang w:val="ro-RO"/>
        </w:rPr>
      </w:pPr>
      <w:r w:rsidRPr="00081EB4">
        <w:rPr>
          <w:rFonts w:ascii="Times New Roman" w:hAnsi="Times New Roman" w:cs="Times New Roman"/>
          <w:noProof/>
          <w:color w:val="auto"/>
          <w:spacing w:val="6"/>
          <w:lang w:val="ro-RO"/>
        </w:rPr>
        <w:t>Data ______________________                         Semnatura,</w:t>
      </w:r>
    </w:p>
    <w:p w:rsidR="001031EC" w:rsidRPr="00081EB4" w:rsidRDefault="001031EC" w:rsidP="001031EC">
      <w:pPr>
        <w:jc w:val="center"/>
        <w:rPr>
          <w:b/>
          <w:i/>
          <w:sz w:val="24"/>
          <w:szCs w:val="24"/>
          <w:lang w:val="es-ES"/>
        </w:rPr>
      </w:pPr>
    </w:p>
    <w:p w:rsidR="001031EC" w:rsidRPr="00081EB4" w:rsidRDefault="001031EC" w:rsidP="001031EC">
      <w:pPr>
        <w:jc w:val="center"/>
        <w:rPr>
          <w:b/>
          <w:i/>
          <w:sz w:val="24"/>
          <w:szCs w:val="24"/>
          <w:lang w:val="es-ES"/>
        </w:rPr>
      </w:pPr>
    </w:p>
    <w:p w:rsidR="001031EC" w:rsidRPr="00081EB4" w:rsidRDefault="001031EC" w:rsidP="001031EC">
      <w:pPr>
        <w:jc w:val="center"/>
        <w:rPr>
          <w:b/>
          <w:i/>
          <w:sz w:val="24"/>
          <w:szCs w:val="24"/>
          <w:lang w:val="es-ES"/>
        </w:rPr>
      </w:pPr>
    </w:p>
    <w:p w:rsidR="001031EC" w:rsidRPr="00081EB4" w:rsidRDefault="001031EC" w:rsidP="001031EC">
      <w:pPr>
        <w:jc w:val="center"/>
        <w:rPr>
          <w:b/>
          <w:i/>
          <w:sz w:val="24"/>
          <w:szCs w:val="24"/>
          <w:lang w:val="es-ES"/>
        </w:rPr>
      </w:pPr>
    </w:p>
    <w:p w:rsidR="001031EC" w:rsidRPr="00081EB4" w:rsidRDefault="001031EC" w:rsidP="001031EC">
      <w:pPr>
        <w:jc w:val="center"/>
        <w:rPr>
          <w:b/>
          <w:i/>
          <w:sz w:val="24"/>
          <w:szCs w:val="24"/>
          <w:lang w:val="es-ES"/>
        </w:rPr>
      </w:pPr>
    </w:p>
    <w:p w:rsidR="001031EC" w:rsidRPr="00081EB4" w:rsidRDefault="001031EC" w:rsidP="001031EC">
      <w:pPr>
        <w:jc w:val="center"/>
        <w:rPr>
          <w:b/>
          <w:i/>
          <w:sz w:val="24"/>
          <w:szCs w:val="24"/>
          <w:lang w:val="es-ES"/>
        </w:rPr>
      </w:pPr>
    </w:p>
    <w:p w:rsidR="001031EC" w:rsidRPr="00081EB4" w:rsidRDefault="001031EC" w:rsidP="001031EC">
      <w:pPr>
        <w:jc w:val="center"/>
        <w:rPr>
          <w:b/>
          <w:i/>
          <w:sz w:val="24"/>
          <w:szCs w:val="24"/>
          <w:lang w:val="es-ES"/>
        </w:rPr>
      </w:pPr>
    </w:p>
    <w:p w:rsidR="001031EC" w:rsidRPr="00081EB4" w:rsidRDefault="001031EC" w:rsidP="001031EC">
      <w:pPr>
        <w:jc w:val="center"/>
        <w:rPr>
          <w:b/>
          <w:i/>
          <w:sz w:val="24"/>
          <w:szCs w:val="24"/>
          <w:lang w:val="es-ES"/>
        </w:rPr>
      </w:pPr>
    </w:p>
    <w:p w:rsidR="001031EC" w:rsidRDefault="001031EC" w:rsidP="001031EC">
      <w:pPr>
        <w:jc w:val="center"/>
        <w:rPr>
          <w:b/>
          <w:i/>
          <w:sz w:val="24"/>
          <w:szCs w:val="24"/>
          <w:lang w:val="es-ES"/>
        </w:rPr>
      </w:pPr>
    </w:p>
    <w:p w:rsidR="00081EB4" w:rsidRDefault="00081EB4" w:rsidP="001031EC">
      <w:pPr>
        <w:jc w:val="center"/>
        <w:rPr>
          <w:b/>
          <w:i/>
          <w:sz w:val="24"/>
          <w:szCs w:val="24"/>
          <w:lang w:val="es-ES"/>
        </w:rPr>
      </w:pPr>
    </w:p>
    <w:p w:rsidR="00081EB4" w:rsidRDefault="00081EB4" w:rsidP="001031EC">
      <w:pPr>
        <w:jc w:val="center"/>
        <w:rPr>
          <w:b/>
          <w:i/>
          <w:sz w:val="24"/>
          <w:szCs w:val="24"/>
          <w:lang w:val="es-ES"/>
        </w:rPr>
      </w:pPr>
    </w:p>
    <w:p w:rsidR="00081EB4" w:rsidRDefault="00081EB4" w:rsidP="001031EC">
      <w:pPr>
        <w:jc w:val="center"/>
        <w:rPr>
          <w:b/>
          <w:i/>
          <w:sz w:val="24"/>
          <w:szCs w:val="24"/>
          <w:lang w:val="es-ES"/>
        </w:rPr>
      </w:pPr>
    </w:p>
    <w:p w:rsidR="00081EB4" w:rsidRDefault="00081EB4" w:rsidP="001031EC">
      <w:pPr>
        <w:jc w:val="center"/>
        <w:rPr>
          <w:b/>
          <w:i/>
          <w:sz w:val="24"/>
          <w:szCs w:val="24"/>
          <w:lang w:val="es-ES"/>
        </w:rPr>
      </w:pPr>
    </w:p>
    <w:p w:rsidR="00081EB4" w:rsidRDefault="00081EB4" w:rsidP="001031EC">
      <w:pPr>
        <w:jc w:val="center"/>
        <w:rPr>
          <w:b/>
          <w:i/>
          <w:sz w:val="24"/>
          <w:szCs w:val="24"/>
          <w:lang w:val="es-ES"/>
        </w:rPr>
      </w:pPr>
    </w:p>
    <w:p w:rsidR="00081EB4" w:rsidRDefault="00081EB4" w:rsidP="001031EC">
      <w:pPr>
        <w:jc w:val="center"/>
        <w:rPr>
          <w:b/>
          <w:i/>
          <w:sz w:val="24"/>
          <w:szCs w:val="24"/>
          <w:lang w:val="es-ES"/>
        </w:rPr>
      </w:pPr>
    </w:p>
    <w:p w:rsidR="00081EB4" w:rsidRDefault="00081EB4" w:rsidP="001031EC">
      <w:pPr>
        <w:jc w:val="center"/>
        <w:rPr>
          <w:b/>
          <w:i/>
          <w:sz w:val="24"/>
          <w:szCs w:val="24"/>
          <w:lang w:val="es-ES"/>
        </w:rPr>
      </w:pPr>
    </w:p>
    <w:p w:rsidR="00081EB4" w:rsidRDefault="00081EB4" w:rsidP="001031EC">
      <w:pPr>
        <w:jc w:val="center"/>
        <w:rPr>
          <w:b/>
          <w:i/>
          <w:sz w:val="24"/>
          <w:szCs w:val="24"/>
          <w:lang w:val="es-ES"/>
        </w:rPr>
      </w:pPr>
    </w:p>
    <w:p w:rsidR="00081EB4" w:rsidRDefault="00081EB4" w:rsidP="001031EC">
      <w:pPr>
        <w:jc w:val="center"/>
        <w:rPr>
          <w:b/>
          <w:i/>
          <w:sz w:val="24"/>
          <w:szCs w:val="24"/>
          <w:lang w:val="es-ES"/>
        </w:rPr>
      </w:pPr>
    </w:p>
    <w:p w:rsidR="00081EB4" w:rsidRPr="00081EB4" w:rsidRDefault="00081EB4" w:rsidP="001031EC">
      <w:pPr>
        <w:jc w:val="center"/>
        <w:rPr>
          <w:b/>
          <w:i/>
          <w:sz w:val="24"/>
          <w:szCs w:val="24"/>
          <w:lang w:val="es-ES"/>
        </w:rPr>
      </w:pPr>
    </w:p>
    <w:p w:rsidR="001031EC" w:rsidRPr="00081EB4" w:rsidRDefault="001031EC" w:rsidP="001031EC">
      <w:pPr>
        <w:jc w:val="center"/>
        <w:rPr>
          <w:b/>
          <w:i/>
          <w:sz w:val="24"/>
          <w:szCs w:val="24"/>
          <w:lang w:val="es-ES"/>
        </w:rPr>
      </w:pPr>
    </w:p>
    <w:p w:rsidR="001031EC" w:rsidRPr="00081EB4" w:rsidRDefault="001031EC" w:rsidP="001031EC">
      <w:pPr>
        <w:jc w:val="center"/>
        <w:rPr>
          <w:b/>
          <w:i/>
          <w:sz w:val="24"/>
          <w:szCs w:val="24"/>
          <w:lang w:val="es-ES"/>
        </w:rPr>
      </w:pPr>
    </w:p>
    <w:p w:rsidR="001031EC" w:rsidRPr="00081EB4" w:rsidRDefault="001031EC" w:rsidP="001031EC">
      <w:pPr>
        <w:jc w:val="center"/>
        <w:rPr>
          <w:b/>
          <w:i/>
          <w:sz w:val="24"/>
          <w:szCs w:val="24"/>
          <w:lang w:val="es-ES"/>
        </w:rPr>
      </w:pPr>
      <w:r w:rsidRPr="00081EB4">
        <w:rPr>
          <w:b/>
          <w:i/>
          <w:sz w:val="24"/>
          <w:szCs w:val="24"/>
          <w:lang w:val="es-ES"/>
        </w:rPr>
        <w:t>TABEL  NOMINAL</w:t>
      </w:r>
    </w:p>
    <w:p w:rsidR="001031EC" w:rsidRPr="00081EB4" w:rsidRDefault="001031EC" w:rsidP="001031EC">
      <w:pPr>
        <w:jc w:val="center"/>
        <w:rPr>
          <w:b/>
          <w:sz w:val="24"/>
          <w:szCs w:val="24"/>
          <w:lang w:val="es-ES"/>
        </w:rPr>
      </w:pPr>
      <w:proofErr w:type="gramStart"/>
      <w:r w:rsidRPr="00081EB4">
        <w:rPr>
          <w:b/>
          <w:sz w:val="24"/>
          <w:szCs w:val="24"/>
          <w:lang w:val="es-ES"/>
        </w:rPr>
        <w:t>cu</w:t>
      </w:r>
      <w:proofErr w:type="gramEnd"/>
      <w:r w:rsidRPr="00081EB4">
        <w:rPr>
          <w:b/>
          <w:sz w:val="24"/>
          <w:szCs w:val="24"/>
          <w:lang w:val="es-ES"/>
        </w:rPr>
        <w:t xml:space="preserve"> persoanele participante la instruire</w:t>
      </w:r>
    </w:p>
    <w:p w:rsidR="001031EC" w:rsidRPr="00081EB4" w:rsidRDefault="001031EC" w:rsidP="001031EC">
      <w:pPr>
        <w:jc w:val="center"/>
        <w:rPr>
          <w:sz w:val="24"/>
          <w:szCs w:val="24"/>
          <w:lang w:val="es-ES"/>
        </w:rPr>
      </w:pPr>
    </w:p>
    <w:p w:rsidR="001031EC" w:rsidRPr="00081EB4" w:rsidRDefault="001031EC" w:rsidP="001031EC">
      <w:pPr>
        <w:rPr>
          <w:sz w:val="24"/>
          <w:szCs w:val="24"/>
          <w:lang w:val="es-ES"/>
        </w:rPr>
      </w:pPr>
      <w:r w:rsidRPr="00081EB4">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Pr="00081EB4" w:rsidRDefault="001031EC" w:rsidP="001031EC">
      <w:pPr>
        <w:rPr>
          <w:sz w:val="24"/>
          <w:szCs w:val="24"/>
          <w:lang w:val="es-ES"/>
        </w:rPr>
      </w:pPr>
    </w:p>
    <w:p w:rsidR="001031EC" w:rsidRPr="00081EB4" w:rsidRDefault="001031EC" w:rsidP="001031EC">
      <w:pPr>
        <w:rPr>
          <w:sz w:val="24"/>
          <w:szCs w:val="24"/>
          <w:lang w:val="es-ES"/>
        </w:rPr>
      </w:pPr>
    </w:p>
    <w:p w:rsidR="001031EC" w:rsidRPr="00081EB4" w:rsidRDefault="001031EC" w:rsidP="001031EC">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RPr="00081EB4" w:rsidTr="001031EC">
        <w:tc>
          <w:tcPr>
            <w:tcW w:w="60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sz w:val="24"/>
                <w:szCs w:val="24"/>
              </w:rPr>
            </w:pPr>
            <w:r w:rsidRPr="00081EB4">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sz w:val="24"/>
                <w:szCs w:val="24"/>
              </w:rPr>
            </w:pPr>
            <w:r w:rsidRPr="00081EB4">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sz w:val="24"/>
                <w:szCs w:val="24"/>
              </w:rPr>
            </w:pPr>
            <w:r w:rsidRPr="00081EB4">
              <w:rPr>
                <w:sz w:val="24"/>
                <w:szCs w:val="24"/>
              </w:rPr>
              <w:t>Act identitate /</w:t>
            </w:r>
          </w:p>
          <w:p w:rsidR="001031EC" w:rsidRPr="00081EB4" w:rsidRDefault="001031EC">
            <w:pPr>
              <w:spacing w:line="276" w:lineRule="auto"/>
              <w:jc w:val="center"/>
              <w:rPr>
                <w:sz w:val="24"/>
                <w:szCs w:val="24"/>
              </w:rPr>
            </w:pPr>
            <w:r w:rsidRPr="00081EB4">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Pr="00081EB4" w:rsidRDefault="001031EC">
            <w:pPr>
              <w:spacing w:line="276" w:lineRule="auto"/>
              <w:jc w:val="center"/>
              <w:rPr>
                <w:sz w:val="24"/>
                <w:szCs w:val="24"/>
              </w:rPr>
            </w:pPr>
            <w:r w:rsidRPr="00081EB4">
              <w:rPr>
                <w:sz w:val="24"/>
                <w:szCs w:val="24"/>
              </w:rPr>
              <w:t>Semnatura</w:t>
            </w:r>
          </w:p>
        </w:tc>
      </w:tr>
      <w:tr w:rsidR="001031EC" w:rsidRPr="00081EB4"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r w:rsidR="001031EC" w:rsidRPr="00081EB4" w:rsidTr="001031EC">
        <w:tc>
          <w:tcPr>
            <w:tcW w:w="60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081EB4" w:rsidRDefault="001031EC">
            <w:pPr>
              <w:spacing w:line="276" w:lineRule="auto"/>
              <w:rPr>
                <w:sz w:val="24"/>
                <w:szCs w:val="24"/>
              </w:rPr>
            </w:pPr>
          </w:p>
        </w:tc>
      </w:tr>
    </w:tbl>
    <w:p w:rsidR="001031EC" w:rsidRPr="00081EB4" w:rsidRDefault="001031EC" w:rsidP="001031EC">
      <w:pPr>
        <w:rPr>
          <w:sz w:val="24"/>
          <w:szCs w:val="24"/>
        </w:rPr>
      </w:pPr>
    </w:p>
    <w:p w:rsidR="001031EC" w:rsidRPr="00081EB4" w:rsidRDefault="001031EC" w:rsidP="001031EC">
      <w:pPr>
        <w:rPr>
          <w:sz w:val="24"/>
          <w:szCs w:val="24"/>
        </w:rPr>
      </w:pPr>
    </w:p>
    <w:p w:rsidR="001031EC" w:rsidRPr="00081EB4" w:rsidRDefault="001031EC" w:rsidP="001031EC">
      <w:pPr>
        <w:rPr>
          <w:sz w:val="24"/>
          <w:szCs w:val="24"/>
          <w:lang w:val="it-IT"/>
        </w:rPr>
      </w:pPr>
      <w:r w:rsidRPr="00081EB4">
        <w:rPr>
          <w:sz w:val="24"/>
          <w:szCs w:val="24"/>
          <w:lang w:val="it-IT"/>
        </w:rPr>
        <w:t xml:space="preserve">    Numele şi prenumele persoanei care a primit un exemplar   </w:t>
      </w:r>
    </w:p>
    <w:p w:rsidR="001031EC" w:rsidRPr="00081EB4" w:rsidRDefault="001031EC" w:rsidP="001031EC">
      <w:pPr>
        <w:rPr>
          <w:sz w:val="24"/>
          <w:szCs w:val="24"/>
          <w:lang w:val="it-IT"/>
        </w:rPr>
      </w:pPr>
      <w:r w:rsidRPr="00081EB4">
        <w:rPr>
          <w:sz w:val="24"/>
          <w:szCs w:val="24"/>
          <w:lang w:val="it-IT"/>
        </w:rPr>
        <w:t xml:space="preserve">    ……………………………….............................................</w:t>
      </w:r>
    </w:p>
    <w:p w:rsidR="001031EC" w:rsidRPr="00081EB4" w:rsidRDefault="001031EC" w:rsidP="001031EC">
      <w:pPr>
        <w:rPr>
          <w:sz w:val="24"/>
          <w:szCs w:val="24"/>
          <w:lang w:val="it-IT"/>
        </w:rPr>
      </w:pPr>
    </w:p>
    <w:p w:rsidR="001031EC" w:rsidRPr="00081EB4" w:rsidRDefault="001031EC" w:rsidP="001031EC">
      <w:pPr>
        <w:rPr>
          <w:sz w:val="24"/>
          <w:szCs w:val="24"/>
          <w:lang w:val="it-IT"/>
        </w:rPr>
      </w:pPr>
      <w:r w:rsidRPr="00081EB4">
        <w:rPr>
          <w:sz w:val="24"/>
          <w:szCs w:val="24"/>
          <w:lang w:val="it-IT"/>
        </w:rPr>
        <w:t xml:space="preserve">    Semnatura …………………………………….</w:t>
      </w:r>
    </w:p>
    <w:p w:rsidR="001031EC" w:rsidRPr="00081EB4" w:rsidRDefault="001031EC" w:rsidP="001031EC">
      <w:pPr>
        <w:rPr>
          <w:sz w:val="24"/>
          <w:szCs w:val="24"/>
        </w:rPr>
      </w:pPr>
    </w:p>
    <w:p w:rsidR="00107EA4" w:rsidRDefault="00107EA4" w:rsidP="001031EC">
      <w:pPr>
        <w:pStyle w:val="Heading1"/>
        <w:rPr>
          <w:b w:val="0"/>
          <w:sz w:val="20"/>
          <w:lang w:val="fr-FR"/>
        </w:rPr>
        <w:sectPr w:rsidR="00107EA4" w:rsidSect="009E275C">
          <w:pgSz w:w="11906" w:h="16838"/>
          <w:pgMar w:top="567" w:right="566" w:bottom="907" w:left="1531" w:header="731" w:footer="907" w:gutter="0"/>
          <w:cols w:space="708"/>
        </w:sectPr>
      </w:pPr>
    </w:p>
    <w:p w:rsidR="0079287C" w:rsidRDefault="0079287C" w:rsidP="0079287C">
      <w:pPr>
        <w:ind w:firstLine="5387"/>
        <w:jc w:val="right"/>
        <w:rPr>
          <w:caps/>
          <w:sz w:val="22"/>
          <w:szCs w:val="22"/>
          <w:lang w:val="fr-FR"/>
        </w:rPr>
      </w:pPr>
      <w:r>
        <w:rPr>
          <w:b/>
          <w:caps/>
          <w:sz w:val="22"/>
          <w:szCs w:val="22"/>
          <w:lang w:val="fr-FR"/>
        </w:rPr>
        <w:lastRenderedPageBreak/>
        <w:t>anexa nr. 3</w:t>
      </w:r>
    </w:p>
    <w:p w:rsidR="0079287C" w:rsidRDefault="0079287C" w:rsidP="0079287C">
      <w:pPr>
        <w:ind w:firstLine="5387"/>
        <w:jc w:val="right"/>
        <w:rPr>
          <w:caps/>
          <w:sz w:val="22"/>
          <w:szCs w:val="22"/>
          <w:lang w:val="es-ES"/>
        </w:rPr>
      </w:pPr>
      <w:r>
        <w:rPr>
          <w:caps/>
          <w:sz w:val="22"/>
          <w:szCs w:val="22"/>
          <w:lang w:val="es-ES"/>
        </w:rPr>
        <w:t>LA CONTRACTUL NR. ...........</w:t>
      </w:r>
    </w:p>
    <w:p w:rsidR="0079287C" w:rsidRDefault="0079287C" w:rsidP="0079287C">
      <w:pPr>
        <w:jc w:val="center"/>
        <w:rPr>
          <w:b/>
        </w:rPr>
      </w:pPr>
    </w:p>
    <w:p w:rsidR="0079287C" w:rsidRDefault="0079287C" w:rsidP="0079287C">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79287C" w:rsidRDefault="0079287C" w:rsidP="0079287C">
      <w:pPr>
        <w:jc w:val="center"/>
        <w:rPr>
          <w:b/>
          <w:sz w:val="23"/>
          <w:szCs w:val="23"/>
        </w:rPr>
      </w:pPr>
    </w:p>
    <w:p w:rsidR="0079287C" w:rsidRDefault="0079287C" w:rsidP="0079287C">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79287C" w:rsidRDefault="0079287C" w:rsidP="0079287C">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79287C" w:rsidRDefault="0079287C" w:rsidP="0079287C">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79287C" w:rsidRDefault="0079287C" w:rsidP="0079287C">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79287C" w:rsidRDefault="0079287C" w:rsidP="0079287C">
      <w:pPr>
        <w:ind w:firstLine="720"/>
        <w:jc w:val="both"/>
        <w:rPr>
          <w:sz w:val="23"/>
          <w:szCs w:val="23"/>
        </w:rPr>
      </w:pPr>
      <w:r>
        <w:rPr>
          <w:b/>
          <w:sz w:val="23"/>
          <w:szCs w:val="23"/>
        </w:rPr>
        <w:t>Adresa</w:t>
      </w:r>
      <w:r>
        <w:rPr>
          <w:sz w:val="23"/>
          <w:szCs w:val="23"/>
        </w:rPr>
        <w:t>: Splaiul Independenței nr.227, sector 6, București</w:t>
      </w:r>
    </w:p>
    <w:p w:rsidR="0079287C" w:rsidRDefault="0079287C" w:rsidP="0079287C">
      <w:pPr>
        <w:ind w:firstLine="720"/>
        <w:jc w:val="both"/>
        <w:rPr>
          <w:sz w:val="23"/>
          <w:szCs w:val="23"/>
          <w:lang w:val="de-DE"/>
        </w:rPr>
      </w:pPr>
      <w:r>
        <w:rPr>
          <w:b/>
          <w:sz w:val="23"/>
          <w:szCs w:val="23"/>
          <w:lang w:val="de-DE"/>
        </w:rPr>
        <w:t>Număr de telefon</w:t>
      </w:r>
      <w:r>
        <w:rPr>
          <w:sz w:val="23"/>
          <w:szCs w:val="23"/>
          <w:lang w:val="de-DE"/>
        </w:rPr>
        <w:t>: + 4021.275.11.03</w:t>
      </w:r>
    </w:p>
    <w:p w:rsidR="0079287C" w:rsidRDefault="0079287C" w:rsidP="0079287C">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79287C" w:rsidRDefault="0079287C" w:rsidP="0079287C">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79287C" w:rsidRDefault="0079287C" w:rsidP="0079287C">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79287C" w:rsidRDefault="0079287C" w:rsidP="0079287C">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79287C" w:rsidRDefault="0079287C" w:rsidP="0079287C">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9287C" w:rsidRDefault="0079287C" w:rsidP="0079287C">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79287C" w:rsidRDefault="0079287C" w:rsidP="0079287C">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79287C" w:rsidRDefault="0079287C" w:rsidP="0079287C">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79287C" w:rsidRDefault="0079287C" w:rsidP="0079287C">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79287C" w:rsidRDefault="0079287C" w:rsidP="0079287C">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79287C" w:rsidRDefault="0079287C" w:rsidP="0079287C">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79287C" w:rsidRDefault="0079287C" w:rsidP="0079287C">
      <w:pPr>
        <w:pStyle w:val="ListParagraph"/>
        <w:numPr>
          <w:ilvl w:val="0"/>
          <w:numId w:val="36"/>
        </w:numPr>
        <w:spacing w:after="160" w:line="256" w:lineRule="auto"/>
        <w:contextualSpacing/>
        <w:jc w:val="both"/>
        <w:rPr>
          <w:sz w:val="23"/>
          <w:szCs w:val="23"/>
        </w:rPr>
      </w:pPr>
      <w:r>
        <w:rPr>
          <w:sz w:val="23"/>
          <w:szCs w:val="23"/>
        </w:rPr>
        <w:t>Instanțe judecătorești;</w:t>
      </w:r>
    </w:p>
    <w:p w:rsidR="0079287C" w:rsidRDefault="0079287C" w:rsidP="0079287C">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79287C" w:rsidRDefault="0079287C" w:rsidP="0079287C">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79287C" w:rsidRDefault="0079287C" w:rsidP="0079287C">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79287C" w:rsidRDefault="0079287C" w:rsidP="0079287C">
      <w:pPr>
        <w:pStyle w:val="ListParagraph"/>
        <w:numPr>
          <w:ilvl w:val="0"/>
          <w:numId w:val="35"/>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79287C" w:rsidRDefault="0079287C" w:rsidP="0079287C">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79287C" w:rsidRDefault="0079287C" w:rsidP="0079287C">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9287C" w:rsidRDefault="0079287C" w:rsidP="0079287C">
      <w:pPr>
        <w:jc w:val="both"/>
        <w:rPr>
          <w:sz w:val="23"/>
          <w:szCs w:val="23"/>
        </w:rPr>
      </w:pPr>
    </w:p>
    <w:p w:rsidR="0079287C" w:rsidRDefault="0079287C" w:rsidP="0079287C">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79287C" w:rsidRDefault="0079287C" w:rsidP="0079287C">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79287C" w:rsidRDefault="0079287C" w:rsidP="0079287C">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79287C" w:rsidRDefault="0079287C" w:rsidP="0079287C">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79287C" w:rsidRDefault="0079287C" w:rsidP="0079287C">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79287C" w:rsidRDefault="0079287C" w:rsidP="0079287C">
      <w:pPr>
        <w:pStyle w:val="Default"/>
        <w:spacing w:line="276" w:lineRule="auto"/>
        <w:jc w:val="both"/>
        <w:rPr>
          <w:rFonts w:ascii="Times New Roman" w:hAnsi="Times New Roman" w:cs="Times New Roman"/>
          <w:sz w:val="23"/>
          <w:szCs w:val="23"/>
          <w:lang w:val="ro-RO"/>
        </w:rPr>
      </w:pPr>
    </w:p>
    <w:p w:rsidR="0079287C" w:rsidRPr="0079287C" w:rsidRDefault="0079287C" w:rsidP="0079287C">
      <w:pPr>
        <w:pStyle w:val="ListParagraph"/>
        <w:numPr>
          <w:ilvl w:val="0"/>
          <w:numId w:val="35"/>
        </w:numPr>
        <w:spacing w:line="254" w:lineRule="auto"/>
        <w:ind w:left="0" w:firstLine="720"/>
        <w:contextualSpacing/>
        <w:jc w:val="both"/>
        <w:rPr>
          <w:b/>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79287C" w:rsidRDefault="0079287C" w:rsidP="0079287C">
      <w:pPr>
        <w:rPr>
          <w:b/>
          <w:sz w:val="26"/>
          <w:szCs w:val="26"/>
          <w:lang w:val="fr-FR"/>
        </w:rPr>
      </w:pPr>
    </w:p>
    <w:p w:rsidR="0079287C" w:rsidRPr="0079287C" w:rsidRDefault="0079287C" w:rsidP="0079287C">
      <w:pPr>
        <w:rPr>
          <w:b/>
          <w:sz w:val="26"/>
          <w:szCs w:val="26"/>
          <w:lang w:val="fr-FR"/>
        </w:rPr>
      </w:pPr>
    </w:p>
    <w:p w:rsidR="0079287C" w:rsidRPr="0079287C" w:rsidRDefault="0079287C" w:rsidP="0079287C">
      <w:pPr>
        <w:rPr>
          <w:b/>
          <w:sz w:val="26"/>
          <w:szCs w:val="26"/>
          <w:lang w:val="fr-FR"/>
        </w:rPr>
      </w:pPr>
      <w:r w:rsidRPr="0079287C">
        <w:rPr>
          <w:b/>
          <w:sz w:val="26"/>
          <w:szCs w:val="26"/>
          <w:lang w:val="fr-FR"/>
        </w:rPr>
        <w:t xml:space="preserve">               </w:t>
      </w:r>
      <w:r>
        <w:rPr>
          <w:b/>
          <w:sz w:val="26"/>
          <w:szCs w:val="26"/>
          <w:lang w:val="fr-FR"/>
        </w:rPr>
        <w:t xml:space="preserve">           BENEFICIAR,</w:t>
      </w:r>
      <w:r w:rsidRPr="0079287C">
        <w:rPr>
          <w:b/>
          <w:sz w:val="26"/>
          <w:szCs w:val="26"/>
          <w:lang w:val="fr-FR"/>
        </w:rPr>
        <w:t xml:space="preserve">                               </w:t>
      </w:r>
      <w:r>
        <w:rPr>
          <w:b/>
          <w:sz w:val="26"/>
          <w:szCs w:val="26"/>
          <w:lang w:val="fr-FR"/>
        </w:rPr>
        <w:t xml:space="preserve">           </w:t>
      </w:r>
      <w:r w:rsidRPr="0079287C">
        <w:rPr>
          <w:b/>
          <w:sz w:val="26"/>
          <w:szCs w:val="26"/>
          <w:lang w:val="fr-FR"/>
        </w:rPr>
        <w:t xml:space="preserve">             PRESTATOR</w:t>
      </w:r>
      <w:r>
        <w:rPr>
          <w:b/>
          <w:sz w:val="26"/>
          <w:szCs w:val="26"/>
          <w:lang w:val="fr-FR"/>
        </w:rPr>
        <w:t>,</w:t>
      </w:r>
    </w:p>
    <w:p w:rsidR="0079287C" w:rsidRDefault="0079287C" w:rsidP="0079287C">
      <w:pPr>
        <w:rPr>
          <w:sz w:val="26"/>
          <w:szCs w:val="26"/>
          <w:lang w:val="fr-FR"/>
        </w:rPr>
      </w:pPr>
      <w:r>
        <w:rPr>
          <w:sz w:val="26"/>
          <w:szCs w:val="26"/>
          <w:lang w:val="fr-FR"/>
        </w:rPr>
        <w:t xml:space="preserve">             DIRECTOR GENERAL ADJUNCT,</w:t>
      </w:r>
    </w:p>
    <w:p w:rsidR="0079287C" w:rsidRDefault="0079287C" w:rsidP="0079287C">
      <w:pPr>
        <w:spacing w:line="276" w:lineRule="auto"/>
        <w:jc w:val="both"/>
        <w:rPr>
          <w:sz w:val="26"/>
          <w:szCs w:val="26"/>
          <w:lang w:val="ro-RO"/>
        </w:rPr>
      </w:pPr>
      <w:r>
        <w:rPr>
          <w:sz w:val="26"/>
          <w:szCs w:val="26"/>
          <w:lang w:val="fr-FR"/>
        </w:rPr>
        <w:t xml:space="preserve">            </w:t>
      </w:r>
      <w:r>
        <w:rPr>
          <w:sz w:val="26"/>
          <w:szCs w:val="26"/>
          <w:lang w:val="ro-RO"/>
        </w:rPr>
        <w:t xml:space="preserve">Emilian MATEESCU                      </w:t>
      </w:r>
    </w:p>
    <w:p w:rsidR="0079287C" w:rsidRDefault="0079287C" w:rsidP="0079287C">
      <w:pPr>
        <w:rPr>
          <w:sz w:val="26"/>
          <w:szCs w:val="26"/>
          <w:lang w:val="fr-FR"/>
        </w:rPr>
      </w:pPr>
      <w:r>
        <w:rPr>
          <w:sz w:val="26"/>
          <w:szCs w:val="26"/>
          <w:lang w:val="fr-FR"/>
        </w:rPr>
        <w:tab/>
      </w:r>
      <w:r>
        <w:rPr>
          <w:sz w:val="26"/>
          <w:szCs w:val="26"/>
          <w:lang w:val="fr-FR"/>
        </w:rPr>
        <w:tab/>
      </w:r>
    </w:p>
    <w:p w:rsidR="0079287C" w:rsidRDefault="0079287C" w:rsidP="0079287C">
      <w:pPr>
        <w:rPr>
          <w:sz w:val="26"/>
          <w:szCs w:val="26"/>
          <w:lang w:val="fr-FR"/>
        </w:rPr>
      </w:pPr>
      <w:r>
        <w:rPr>
          <w:sz w:val="26"/>
          <w:szCs w:val="26"/>
          <w:lang w:val="fr-FR"/>
        </w:rPr>
        <w:t xml:space="preserve">             SERVICIUL TEHNIC si PRODUCTIE,</w:t>
      </w:r>
    </w:p>
    <w:p w:rsidR="0079287C" w:rsidRDefault="0079287C" w:rsidP="0079287C">
      <w:pPr>
        <w:rPr>
          <w:sz w:val="26"/>
          <w:szCs w:val="26"/>
          <w:lang w:val="fr-FR"/>
        </w:rPr>
      </w:pPr>
      <w:r>
        <w:rPr>
          <w:sz w:val="26"/>
          <w:szCs w:val="26"/>
          <w:lang w:val="fr-FR"/>
        </w:rPr>
        <w:t xml:space="preserve">             Stelian Mazilu</w:t>
      </w:r>
    </w:p>
    <w:p w:rsidR="0079287C" w:rsidRDefault="0079287C" w:rsidP="0079287C">
      <w:pPr>
        <w:rPr>
          <w:sz w:val="26"/>
          <w:szCs w:val="26"/>
          <w:lang w:val="fr-FR"/>
        </w:rPr>
      </w:pPr>
    </w:p>
    <w:p w:rsidR="0079287C" w:rsidRDefault="0079287C" w:rsidP="0079287C">
      <w:pPr>
        <w:rPr>
          <w:sz w:val="26"/>
          <w:szCs w:val="26"/>
          <w:lang w:val="fr-FR"/>
        </w:rPr>
      </w:pPr>
      <w:r>
        <w:rPr>
          <w:sz w:val="26"/>
          <w:szCs w:val="26"/>
          <w:lang w:val="fr-FR"/>
        </w:rPr>
        <w:t xml:space="preserve">             DERULATOR CONTRACT,</w:t>
      </w:r>
    </w:p>
    <w:p w:rsidR="0079287C" w:rsidRDefault="0079287C" w:rsidP="0079287C">
      <w:pPr>
        <w:rPr>
          <w:sz w:val="26"/>
          <w:szCs w:val="26"/>
          <w:lang w:val="fr-FR"/>
        </w:rPr>
      </w:pPr>
      <w:r>
        <w:rPr>
          <w:sz w:val="26"/>
          <w:szCs w:val="26"/>
          <w:lang w:val="fr-FR"/>
        </w:rPr>
        <w:t xml:space="preserve">             Mariana Tudorache</w:t>
      </w:r>
    </w:p>
    <w:p w:rsidR="0079287C" w:rsidRDefault="0079287C" w:rsidP="0079287C">
      <w:pPr>
        <w:rPr>
          <w:sz w:val="26"/>
          <w:szCs w:val="26"/>
          <w:lang w:val="fr-FR"/>
        </w:rPr>
      </w:pPr>
    </w:p>
    <w:p w:rsidR="0079287C" w:rsidRDefault="0079287C" w:rsidP="0079287C">
      <w:pPr>
        <w:rPr>
          <w:sz w:val="26"/>
          <w:szCs w:val="26"/>
          <w:lang w:val="ro-RO"/>
        </w:rPr>
      </w:pPr>
      <w:r>
        <w:rPr>
          <w:sz w:val="26"/>
          <w:szCs w:val="26"/>
          <w:lang w:val="fr-FR"/>
        </w:rPr>
        <w:t xml:space="preserve">             RESPONSABIL ACHIZI</w:t>
      </w:r>
      <w:r>
        <w:rPr>
          <w:sz w:val="26"/>
          <w:szCs w:val="26"/>
          <w:lang w:val="ro-RO"/>
        </w:rPr>
        <w:t>ŢIE,</w:t>
      </w:r>
    </w:p>
    <w:p w:rsidR="0079287C" w:rsidRDefault="0079287C" w:rsidP="0079287C">
      <w:pPr>
        <w:rPr>
          <w:sz w:val="26"/>
          <w:szCs w:val="26"/>
          <w:lang w:val="fr-FR"/>
        </w:rPr>
      </w:pPr>
      <w:r>
        <w:rPr>
          <w:sz w:val="26"/>
          <w:szCs w:val="26"/>
          <w:lang w:val="ro-RO"/>
        </w:rPr>
        <w:t xml:space="preserve">             Cornelia Ionita</w:t>
      </w: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6177D">
      <w:pPr>
        <w:jc w:val="center"/>
        <w:rPr>
          <w:szCs w:val="28"/>
          <w:lang w:val="ro-RO"/>
        </w:rPr>
      </w:pPr>
    </w:p>
    <w:p w:rsidR="00107EA4" w:rsidRDefault="00107EA4" w:rsidP="0096177D">
      <w:pPr>
        <w:jc w:val="center"/>
        <w:rPr>
          <w:sz w:val="16"/>
          <w:szCs w:val="16"/>
          <w:lang w:val="ro-RO"/>
        </w:rPr>
      </w:pPr>
    </w:p>
    <w:p w:rsidR="00107EA4" w:rsidRDefault="00107EA4" w:rsidP="0096177D">
      <w:pPr>
        <w:pStyle w:val="Heading1"/>
        <w:ind w:firstLine="0"/>
        <w:jc w:val="center"/>
        <w:rPr>
          <w:bCs/>
          <w:sz w:val="32"/>
          <w:szCs w:val="32"/>
          <w:lang w:val="pt-BR"/>
        </w:rPr>
      </w:pPr>
      <w:r>
        <w:rPr>
          <w:bCs/>
          <w:sz w:val="32"/>
          <w:szCs w:val="32"/>
          <w:lang w:val="pt-BR"/>
        </w:rPr>
        <w:t>MODEL DE CONTRACT</w:t>
      </w:r>
    </w:p>
    <w:p w:rsidR="00107EA4" w:rsidRDefault="00107EA4" w:rsidP="0096177D">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6A4944" w:rsidRPr="00C22C54">
        <w:rPr>
          <w:b/>
          <w:caps/>
          <w:sz w:val="26"/>
          <w:szCs w:val="26"/>
          <w:lang w:val="ro-RO"/>
        </w:rPr>
        <w:t>E</w:t>
      </w:r>
      <w:r w:rsidR="006A4944" w:rsidRPr="00C22C54">
        <w:rPr>
          <w:b/>
          <w:sz w:val="26"/>
          <w:szCs w:val="26"/>
          <w:lang w:val="ro-RO"/>
        </w:rPr>
        <w:t xml:space="preserve">laborarea documentaţiei tehnice pentru revizuirea autorizaţiei de gospodărirea apelor pentru </w:t>
      </w:r>
      <w:r w:rsidR="006A4944" w:rsidRPr="00A8481E">
        <w:rPr>
          <w:b/>
          <w:sz w:val="26"/>
          <w:szCs w:val="26"/>
          <w:lang w:val="ro-RO"/>
        </w:rPr>
        <w:t>CTE Progresu</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7B69EE">
      <w:pPr>
        <w:spacing w:after="120"/>
        <w:rPr>
          <w:szCs w:val="28"/>
          <w:lang w:val="ro-RO"/>
        </w:rPr>
      </w:pPr>
      <w:r>
        <w:rPr>
          <w:szCs w:val="28"/>
          <w:lang w:val="ro-RO"/>
        </w:rPr>
        <w:t>CAP. 3. OBIECTUL CONTRACTULUI</w:t>
      </w:r>
      <w:r>
        <w:rPr>
          <w:szCs w:val="28"/>
          <w:lang w:val="ro-RO"/>
        </w:rPr>
        <w:tab/>
        <w:t xml:space="preserve"> </w:t>
      </w:r>
    </w:p>
    <w:p w:rsidR="00107EA4" w:rsidRDefault="00107EA4" w:rsidP="007B69EE">
      <w:pPr>
        <w:rPr>
          <w:szCs w:val="28"/>
          <w:lang w:val="ro-RO"/>
        </w:rPr>
      </w:pPr>
      <w:r>
        <w:rPr>
          <w:szCs w:val="28"/>
          <w:lang w:val="ro-RO"/>
        </w:rPr>
        <w:t>CAP. 4. VALOAREA CONTRACTULUI</w:t>
      </w:r>
    </w:p>
    <w:p w:rsidR="00107EA4" w:rsidRPr="006A4944" w:rsidRDefault="00107EA4" w:rsidP="007B69EE">
      <w:pPr>
        <w:rPr>
          <w:color w:val="000000" w:themeColor="text1"/>
          <w:szCs w:val="28"/>
          <w:lang w:val="ro-RO"/>
        </w:rPr>
      </w:pPr>
      <w:r w:rsidRPr="006A4944">
        <w:rPr>
          <w:color w:val="000000" w:themeColor="text1"/>
          <w:szCs w:val="28"/>
          <w:lang w:val="ro-RO"/>
        </w:rPr>
        <w:t xml:space="preserve">CAP. 5. </w:t>
      </w:r>
      <w:r w:rsidR="007B69EE" w:rsidRPr="006A4944">
        <w:rPr>
          <w:color w:val="000000" w:themeColor="text1"/>
          <w:szCs w:val="28"/>
          <w:lang w:val="ro-RO"/>
        </w:rPr>
        <w:t xml:space="preserve">TERMEN </w:t>
      </w:r>
      <w:r w:rsidR="006A4944" w:rsidRPr="006A4944">
        <w:rPr>
          <w:color w:val="000000" w:themeColor="text1"/>
          <w:szCs w:val="28"/>
          <w:lang w:val="ro-RO"/>
        </w:rPr>
        <w:t>CONTRACTUAL</w:t>
      </w:r>
    </w:p>
    <w:p w:rsidR="00107EA4" w:rsidRDefault="00107EA4" w:rsidP="007B69EE">
      <w:pPr>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7B69EE">
      <w:pPr>
        <w:rPr>
          <w:szCs w:val="28"/>
          <w:lang w:val="ro-RO"/>
        </w:rPr>
      </w:pPr>
      <w:r>
        <w:rPr>
          <w:szCs w:val="28"/>
          <w:lang w:val="ro-RO"/>
        </w:rPr>
        <w:t>CAP. 9. OBLIGAŢIILE PRESTATORULUI</w:t>
      </w:r>
    </w:p>
    <w:p w:rsidR="00107EA4" w:rsidRDefault="006A4944" w:rsidP="007B69EE">
      <w:pPr>
        <w:rPr>
          <w:szCs w:val="28"/>
          <w:lang w:val="ro-RO"/>
        </w:rPr>
      </w:pPr>
      <w:r>
        <w:rPr>
          <w:szCs w:val="28"/>
          <w:lang w:val="ro-RO"/>
        </w:rPr>
        <w:t>CAP.</w:t>
      </w:r>
      <w:r w:rsidR="00107EA4">
        <w:rPr>
          <w:szCs w:val="28"/>
          <w:lang w:val="ro-RO"/>
        </w:rPr>
        <w:t>10. OBLIGAŢIILE BENEFICIARULUI</w:t>
      </w:r>
    </w:p>
    <w:p w:rsidR="00107EA4" w:rsidRPr="0080348F" w:rsidRDefault="00107EA4" w:rsidP="007B69EE">
      <w:pPr>
        <w:rPr>
          <w:szCs w:val="28"/>
          <w:lang w:val="ro-RO"/>
        </w:rPr>
      </w:pPr>
      <w:r w:rsidRPr="0080348F">
        <w:rPr>
          <w:szCs w:val="28"/>
          <w:lang w:val="ro-RO"/>
        </w:rPr>
        <w:t>CAP.</w:t>
      </w:r>
      <w:r w:rsidR="006A4944">
        <w:rPr>
          <w:szCs w:val="28"/>
          <w:lang w:val="ro-RO"/>
        </w:rPr>
        <w:t>20</w:t>
      </w:r>
      <w:r w:rsidRPr="0080348F">
        <w:rPr>
          <w:szCs w:val="28"/>
          <w:lang w:val="ro-RO"/>
        </w:rPr>
        <w:t>. LEGEA APLICABILĂ CONTRACTULUI</w:t>
      </w:r>
    </w:p>
    <w:p w:rsidR="00107EA4" w:rsidRDefault="00107EA4" w:rsidP="00923608">
      <w:pPr>
        <w:rPr>
          <w:szCs w:val="28"/>
          <w:u w:val="single"/>
          <w:lang w:val="ro-RO"/>
        </w:rPr>
      </w:pPr>
    </w:p>
    <w:p w:rsidR="009E275C" w:rsidRPr="007821C9" w:rsidRDefault="009E275C"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8316F">
        <w:rPr>
          <w:sz w:val="26"/>
          <w:szCs w:val="26"/>
          <w:lang w:val="ro-RO"/>
        </w:rPr>
        <w:t xml:space="preserve"> </w:t>
      </w:r>
    </w:p>
    <w:p w:rsidR="00107EA4" w:rsidRDefault="00107EA4" w:rsidP="0003418A">
      <w:pPr>
        <w:rPr>
          <w:sz w:val="26"/>
          <w:szCs w:val="26"/>
          <w:lang w:val="ro-RO"/>
        </w:rPr>
      </w:pPr>
    </w:p>
    <w:p w:rsidR="00107EA4" w:rsidRDefault="00107EA4" w:rsidP="0003418A">
      <w:pPr>
        <w:rPr>
          <w:sz w:val="26"/>
          <w:szCs w:val="26"/>
          <w:lang w:val="ro-RO"/>
        </w:rPr>
      </w:pPr>
    </w:p>
    <w:p w:rsidR="009E275C" w:rsidRDefault="00107EA4" w:rsidP="009E275C">
      <w:pPr>
        <w:pStyle w:val="BodyText"/>
        <w:rPr>
          <w:sz w:val="26"/>
          <w:szCs w:val="26"/>
          <w:lang w:val="ro-RO"/>
        </w:rPr>
      </w:pPr>
      <w:r>
        <w:rPr>
          <w:sz w:val="26"/>
          <w:szCs w:val="26"/>
          <w:lang w:val="ro-RO"/>
        </w:rPr>
        <w:t>SERVICIUL ACHIZITII</w:t>
      </w:r>
      <w:r>
        <w:rPr>
          <w:sz w:val="26"/>
          <w:szCs w:val="26"/>
          <w:lang w:val="ro-RO"/>
        </w:rPr>
        <w:tab/>
      </w:r>
      <w:r w:rsidR="009E275C">
        <w:rPr>
          <w:sz w:val="26"/>
          <w:szCs w:val="26"/>
          <w:lang w:val="ro-RO"/>
        </w:rPr>
        <w:t xml:space="preserve">                                 DERULATOR CONTRACT,</w:t>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r w:rsidR="009E275C">
        <w:rPr>
          <w:sz w:val="26"/>
          <w:szCs w:val="26"/>
          <w:lang w:val="ro-RO"/>
        </w:rPr>
        <w:t xml:space="preserve">   Mariana Tudorache</w:t>
      </w:r>
    </w:p>
    <w:p w:rsidR="009E275C" w:rsidRDefault="00107EA4" w:rsidP="0003418A">
      <w:pPr>
        <w:pStyle w:val="BodyText"/>
        <w:rPr>
          <w:b/>
          <w:sz w:val="26"/>
          <w:szCs w:val="26"/>
          <w:lang w:val="ro-RO"/>
        </w:rPr>
      </w:pPr>
      <w:r>
        <w:rPr>
          <w:b/>
          <w:sz w:val="26"/>
          <w:szCs w:val="26"/>
          <w:lang w:val="ro-RO"/>
        </w:rPr>
        <w:tab/>
      </w:r>
    </w:p>
    <w:p w:rsidR="009E275C" w:rsidRDefault="009E275C" w:rsidP="0003418A">
      <w:pPr>
        <w:pStyle w:val="BodyText"/>
        <w:rPr>
          <w:b/>
          <w:sz w:val="26"/>
          <w:szCs w:val="26"/>
          <w:lang w:val="ro-RO"/>
        </w:rPr>
      </w:pP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p>
    <w:p w:rsidR="00107EA4" w:rsidRPr="009E275C" w:rsidRDefault="00107EA4" w:rsidP="0003418A">
      <w:pPr>
        <w:pStyle w:val="BodyText"/>
        <w:rPr>
          <w:sz w:val="24"/>
          <w:szCs w:val="24"/>
          <w:lang w:val="ro-RO"/>
        </w:rPr>
      </w:pPr>
      <w:r w:rsidRPr="009E275C">
        <w:rPr>
          <w:sz w:val="24"/>
          <w:szCs w:val="24"/>
          <w:lang w:val="ro-RO"/>
        </w:rPr>
        <w:t>Intocmit,</w:t>
      </w:r>
    </w:p>
    <w:p w:rsidR="00107EA4" w:rsidRPr="009E275C" w:rsidRDefault="007434B0" w:rsidP="0003418A">
      <w:pPr>
        <w:rPr>
          <w:sz w:val="24"/>
          <w:szCs w:val="24"/>
          <w:lang w:val="ro-RO"/>
        </w:rPr>
      </w:pPr>
      <w:r w:rsidRPr="009E275C">
        <w:rPr>
          <w:sz w:val="24"/>
          <w:szCs w:val="24"/>
          <w:lang w:val="ro-RO"/>
        </w:rPr>
        <w:t>RESPONSABIL CONTRACT,</w:t>
      </w:r>
    </w:p>
    <w:p w:rsidR="009E275C" w:rsidRPr="009E275C" w:rsidRDefault="009E275C" w:rsidP="0003418A">
      <w:pPr>
        <w:rPr>
          <w:sz w:val="24"/>
          <w:szCs w:val="24"/>
          <w:lang w:val="ro-RO"/>
        </w:rPr>
      </w:pPr>
      <w:r w:rsidRPr="009E275C">
        <w:rPr>
          <w:sz w:val="24"/>
          <w:szCs w:val="24"/>
          <w:lang w:val="ro-RO"/>
        </w:rPr>
        <w:t>Virginia Ioanitescu</w:t>
      </w:r>
    </w:p>
    <w:p w:rsidR="00107EA4" w:rsidRDefault="00107EA4"/>
    <w:sectPr w:rsidR="00107EA4" w:rsidSect="007B69EE">
      <w:type w:val="oddPage"/>
      <w:pgSz w:w="11906" w:h="16838" w:code="9"/>
      <w:pgMar w:top="851" w:right="56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551" w:rsidRDefault="00216551">
      <w:r>
        <w:separator/>
      </w:r>
    </w:p>
  </w:endnote>
  <w:endnote w:type="continuationSeparator" w:id="0">
    <w:p w:rsidR="00216551" w:rsidRDefault="002165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551" w:rsidRPr="0097759A" w:rsidRDefault="00216551" w:rsidP="00150E36">
    <w:pPr>
      <w:pStyle w:val="Footer"/>
      <w:ind w:right="360"/>
      <w:rPr>
        <w:lang w:val="es-ES"/>
      </w:rPr>
    </w:pPr>
    <w:r>
      <w:rPr>
        <w:sz w:val="20"/>
        <w:lang w:val="ro-RO"/>
      </w:rPr>
      <w:t>CCREPA/red. ELCEN SA2/</w:t>
    </w:r>
    <w:r w:rsidRPr="008E34D4">
      <w:rPr>
        <w:sz w:val="20"/>
      </w:rPr>
      <w:t xml:space="preserve"> </w:t>
    </w:r>
    <w:r w:rsidRPr="005E7A05">
      <w:rPr>
        <w:sz w:val="20"/>
      </w:rPr>
      <w:t>Elaborarea documentaţiei autorizaţiei de gospodărirea apelor</w:t>
    </w:r>
    <w:r>
      <w:rPr>
        <w:sz w:val="20"/>
      </w:rPr>
      <w:t xml:space="preserve"> pt CTE Prog/</w:t>
    </w:r>
    <w:r>
      <w:rPr>
        <w:sz w:val="20"/>
        <w:lang w:val="ro-RO"/>
      </w:rPr>
      <w:t xml:space="preserve"> ian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551" w:rsidRDefault="00216551">
      <w:r>
        <w:separator/>
      </w:r>
    </w:p>
  </w:footnote>
  <w:footnote w:type="continuationSeparator" w:id="0">
    <w:p w:rsidR="00216551" w:rsidRDefault="002165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abstractNum w:abstractNumId="25">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4"/>
  </w:num>
  <w:num w:numId="10">
    <w:abstractNumId w:val="24"/>
  </w:num>
  <w:num w:numId="11">
    <w:abstractNumId w:val="21"/>
  </w:num>
  <w:num w:numId="12">
    <w:abstractNumId w:val="21"/>
  </w:num>
  <w:num w:numId="13">
    <w:abstractNumId w:val="22"/>
  </w:num>
  <w:num w:numId="14">
    <w:abstractNumId w:val="22"/>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19"/>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032C"/>
    <w:rsid w:val="00001FA0"/>
    <w:rsid w:val="00002162"/>
    <w:rsid w:val="000117CA"/>
    <w:rsid w:val="0003278C"/>
    <w:rsid w:val="0003418A"/>
    <w:rsid w:val="000353A3"/>
    <w:rsid w:val="00036D58"/>
    <w:rsid w:val="000522E3"/>
    <w:rsid w:val="0006318F"/>
    <w:rsid w:val="00072238"/>
    <w:rsid w:val="00077D93"/>
    <w:rsid w:val="00081EB4"/>
    <w:rsid w:val="00084420"/>
    <w:rsid w:val="00091642"/>
    <w:rsid w:val="0009501E"/>
    <w:rsid w:val="00095BF7"/>
    <w:rsid w:val="0009720C"/>
    <w:rsid w:val="000C020F"/>
    <w:rsid w:val="000C15F5"/>
    <w:rsid w:val="000C2057"/>
    <w:rsid w:val="000D3A26"/>
    <w:rsid w:val="000E4F27"/>
    <w:rsid w:val="000E5319"/>
    <w:rsid w:val="000E62ED"/>
    <w:rsid w:val="000E6ACC"/>
    <w:rsid w:val="000F1FD8"/>
    <w:rsid w:val="00100F9B"/>
    <w:rsid w:val="001031EC"/>
    <w:rsid w:val="00107EA4"/>
    <w:rsid w:val="00114684"/>
    <w:rsid w:val="00117F26"/>
    <w:rsid w:val="00125E3E"/>
    <w:rsid w:val="0013202E"/>
    <w:rsid w:val="00136B54"/>
    <w:rsid w:val="00144211"/>
    <w:rsid w:val="00146F18"/>
    <w:rsid w:val="00147149"/>
    <w:rsid w:val="00150E36"/>
    <w:rsid w:val="001632B6"/>
    <w:rsid w:val="0018316F"/>
    <w:rsid w:val="001B56EB"/>
    <w:rsid w:val="001B5F67"/>
    <w:rsid w:val="001B7A81"/>
    <w:rsid w:val="001C3094"/>
    <w:rsid w:val="001C332D"/>
    <w:rsid w:val="001C6D8C"/>
    <w:rsid w:val="001D3F77"/>
    <w:rsid w:val="001F183A"/>
    <w:rsid w:val="00205A2A"/>
    <w:rsid w:val="002078A5"/>
    <w:rsid w:val="00216551"/>
    <w:rsid w:val="00226DF7"/>
    <w:rsid w:val="00261FB9"/>
    <w:rsid w:val="00270315"/>
    <w:rsid w:val="00292FBA"/>
    <w:rsid w:val="002A103E"/>
    <w:rsid w:val="002B32AE"/>
    <w:rsid w:val="002C2AEC"/>
    <w:rsid w:val="002D62A1"/>
    <w:rsid w:val="00314F30"/>
    <w:rsid w:val="003176CC"/>
    <w:rsid w:val="0032033B"/>
    <w:rsid w:val="0034379B"/>
    <w:rsid w:val="00347459"/>
    <w:rsid w:val="00365F37"/>
    <w:rsid w:val="00367F38"/>
    <w:rsid w:val="00370660"/>
    <w:rsid w:val="00372C80"/>
    <w:rsid w:val="003818F5"/>
    <w:rsid w:val="00383D5E"/>
    <w:rsid w:val="00384F73"/>
    <w:rsid w:val="00393DDF"/>
    <w:rsid w:val="003C3807"/>
    <w:rsid w:val="003D1D23"/>
    <w:rsid w:val="003E64CD"/>
    <w:rsid w:val="003E6D06"/>
    <w:rsid w:val="003F25CD"/>
    <w:rsid w:val="003F2E10"/>
    <w:rsid w:val="003F78E5"/>
    <w:rsid w:val="0041242A"/>
    <w:rsid w:val="0041545B"/>
    <w:rsid w:val="00427CEB"/>
    <w:rsid w:val="00436740"/>
    <w:rsid w:val="0047038E"/>
    <w:rsid w:val="00490D83"/>
    <w:rsid w:val="004911AE"/>
    <w:rsid w:val="004C643C"/>
    <w:rsid w:val="004E6888"/>
    <w:rsid w:val="004F4E5C"/>
    <w:rsid w:val="004F574C"/>
    <w:rsid w:val="00525BE7"/>
    <w:rsid w:val="00537AD3"/>
    <w:rsid w:val="00537E45"/>
    <w:rsid w:val="00537EF5"/>
    <w:rsid w:val="00551551"/>
    <w:rsid w:val="00564DA8"/>
    <w:rsid w:val="00572447"/>
    <w:rsid w:val="00574E14"/>
    <w:rsid w:val="0057617C"/>
    <w:rsid w:val="005955C9"/>
    <w:rsid w:val="005A1717"/>
    <w:rsid w:val="005A7BAF"/>
    <w:rsid w:val="005C6015"/>
    <w:rsid w:val="005D06EA"/>
    <w:rsid w:val="005D587F"/>
    <w:rsid w:val="005D7049"/>
    <w:rsid w:val="006011E8"/>
    <w:rsid w:val="006234E5"/>
    <w:rsid w:val="006305CF"/>
    <w:rsid w:val="00636C86"/>
    <w:rsid w:val="00645A0B"/>
    <w:rsid w:val="00655128"/>
    <w:rsid w:val="0065557E"/>
    <w:rsid w:val="0066237F"/>
    <w:rsid w:val="00663644"/>
    <w:rsid w:val="006644E5"/>
    <w:rsid w:val="00695675"/>
    <w:rsid w:val="006A4944"/>
    <w:rsid w:val="006A5F52"/>
    <w:rsid w:val="006B3BBD"/>
    <w:rsid w:val="006B6F35"/>
    <w:rsid w:val="006E0A9C"/>
    <w:rsid w:val="006E1194"/>
    <w:rsid w:val="006F4602"/>
    <w:rsid w:val="00705408"/>
    <w:rsid w:val="00717804"/>
    <w:rsid w:val="00722D09"/>
    <w:rsid w:val="007250FB"/>
    <w:rsid w:val="00736500"/>
    <w:rsid w:val="007434B0"/>
    <w:rsid w:val="00760AFA"/>
    <w:rsid w:val="007623E2"/>
    <w:rsid w:val="007721DA"/>
    <w:rsid w:val="0078148D"/>
    <w:rsid w:val="007821C9"/>
    <w:rsid w:val="00783085"/>
    <w:rsid w:val="00792531"/>
    <w:rsid w:val="0079287C"/>
    <w:rsid w:val="00797120"/>
    <w:rsid w:val="007B69EE"/>
    <w:rsid w:val="007C1824"/>
    <w:rsid w:val="007C26B9"/>
    <w:rsid w:val="007C3723"/>
    <w:rsid w:val="007C7C33"/>
    <w:rsid w:val="007D2320"/>
    <w:rsid w:val="007D2EE2"/>
    <w:rsid w:val="007F0AFC"/>
    <w:rsid w:val="007F3E28"/>
    <w:rsid w:val="007F4B0D"/>
    <w:rsid w:val="0080348F"/>
    <w:rsid w:val="008120D3"/>
    <w:rsid w:val="00834B1C"/>
    <w:rsid w:val="00835086"/>
    <w:rsid w:val="00836C25"/>
    <w:rsid w:val="00842AD9"/>
    <w:rsid w:val="00856F13"/>
    <w:rsid w:val="00882120"/>
    <w:rsid w:val="008A6025"/>
    <w:rsid w:val="008B32E8"/>
    <w:rsid w:val="008D1DCC"/>
    <w:rsid w:val="008D3B9C"/>
    <w:rsid w:val="008E27DC"/>
    <w:rsid w:val="008E34D4"/>
    <w:rsid w:val="008F2E72"/>
    <w:rsid w:val="008F783A"/>
    <w:rsid w:val="00923608"/>
    <w:rsid w:val="00933961"/>
    <w:rsid w:val="009523A1"/>
    <w:rsid w:val="009571D1"/>
    <w:rsid w:val="0096177D"/>
    <w:rsid w:val="00973FA3"/>
    <w:rsid w:val="009764D1"/>
    <w:rsid w:val="0097759A"/>
    <w:rsid w:val="0098443F"/>
    <w:rsid w:val="00993236"/>
    <w:rsid w:val="009B10ED"/>
    <w:rsid w:val="009C407E"/>
    <w:rsid w:val="009E275C"/>
    <w:rsid w:val="009E29AC"/>
    <w:rsid w:val="00A02FF9"/>
    <w:rsid w:val="00A05E60"/>
    <w:rsid w:val="00A062EB"/>
    <w:rsid w:val="00A06C7B"/>
    <w:rsid w:val="00A07CDE"/>
    <w:rsid w:val="00A15E7A"/>
    <w:rsid w:val="00A16D3F"/>
    <w:rsid w:val="00A25F6B"/>
    <w:rsid w:val="00A41D1D"/>
    <w:rsid w:val="00A72CDA"/>
    <w:rsid w:val="00A8567D"/>
    <w:rsid w:val="00A9145C"/>
    <w:rsid w:val="00AA1CF4"/>
    <w:rsid w:val="00AB49FE"/>
    <w:rsid w:val="00AC3743"/>
    <w:rsid w:val="00AC3DBF"/>
    <w:rsid w:val="00AC44CD"/>
    <w:rsid w:val="00AD2AFA"/>
    <w:rsid w:val="00AD2DDC"/>
    <w:rsid w:val="00AE2CB5"/>
    <w:rsid w:val="00AF237E"/>
    <w:rsid w:val="00B0046B"/>
    <w:rsid w:val="00B0143F"/>
    <w:rsid w:val="00B058AE"/>
    <w:rsid w:val="00B06FD2"/>
    <w:rsid w:val="00B10593"/>
    <w:rsid w:val="00B107ED"/>
    <w:rsid w:val="00B12036"/>
    <w:rsid w:val="00B2236F"/>
    <w:rsid w:val="00B3000E"/>
    <w:rsid w:val="00B33328"/>
    <w:rsid w:val="00B35383"/>
    <w:rsid w:val="00B5322C"/>
    <w:rsid w:val="00B56326"/>
    <w:rsid w:val="00B61A8F"/>
    <w:rsid w:val="00B621EC"/>
    <w:rsid w:val="00B64A9B"/>
    <w:rsid w:val="00B6722E"/>
    <w:rsid w:val="00B67763"/>
    <w:rsid w:val="00B8735A"/>
    <w:rsid w:val="00B926AF"/>
    <w:rsid w:val="00B971D7"/>
    <w:rsid w:val="00BA78F8"/>
    <w:rsid w:val="00BB2ED2"/>
    <w:rsid w:val="00BB348B"/>
    <w:rsid w:val="00BB3C19"/>
    <w:rsid w:val="00BB5520"/>
    <w:rsid w:val="00BB569B"/>
    <w:rsid w:val="00BB5D2D"/>
    <w:rsid w:val="00BC56EC"/>
    <w:rsid w:val="00BD12E5"/>
    <w:rsid w:val="00BD340A"/>
    <w:rsid w:val="00BD62D2"/>
    <w:rsid w:val="00BD7217"/>
    <w:rsid w:val="00BE0F9C"/>
    <w:rsid w:val="00BE4768"/>
    <w:rsid w:val="00BF044D"/>
    <w:rsid w:val="00BF6E5E"/>
    <w:rsid w:val="00C0387D"/>
    <w:rsid w:val="00C059C8"/>
    <w:rsid w:val="00C0719D"/>
    <w:rsid w:val="00C153A2"/>
    <w:rsid w:val="00C156DE"/>
    <w:rsid w:val="00C2087D"/>
    <w:rsid w:val="00C20F4D"/>
    <w:rsid w:val="00C6258C"/>
    <w:rsid w:val="00C636EE"/>
    <w:rsid w:val="00C65ECB"/>
    <w:rsid w:val="00C772F4"/>
    <w:rsid w:val="00C868EE"/>
    <w:rsid w:val="00C90339"/>
    <w:rsid w:val="00C95589"/>
    <w:rsid w:val="00C95FF7"/>
    <w:rsid w:val="00C97381"/>
    <w:rsid w:val="00CA15D5"/>
    <w:rsid w:val="00CA2FB4"/>
    <w:rsid w:val="00CA448B"/>
    <w:rsid w:val="00CA70C4"/>
    <w:rsid w:val="00CA7860"/>
    <w:rsid w:val="00CC678B"/>
    <w:rsid w:val="00CD53A4"/>
    <w:rsid w:val="00CD5880"/>
    <w:rsid w:val="00CD7719"/>
    <w:rsid w:val="00CE70B9"/>
    <w:rsid w:val="00CF16F0"/>
    <w:rsid w:val="00CF452A"/>
    <w:rsid w:val="00D13CCA"/>
    <w:rsid w:val="00D3211C"/>
    <w:rsid w:val="00D40837"/>
    <w:rsid w:val="00D426A0"/>
    <w:rsid w:val="00D42EE2"/>
    <w:rsid w:val="00D50532"/>
    <w:rsid w:val="00D605D3"/>
    <w:rsid w:val="00D762ED"/>
    <w:rsid w:val="00D77621"/>
    <w:rsid w:val="00D84AD4"/>
    <w:rsid w:val="00DD2C24"/>
    <w:rsid w:val="00DD57FC"/>
    <w:rsid w:val="00DE0E6A"/>
    <w:rsid w:val="00DE1D82"/>
    <w:rsid w:val="00DE5B90"/>
    <w:rsid w:val="00DE77F8"/>
    <w:rsid w:val="00E047DA"/>
    <w:rsid w:val="00E136C0"/>
    <w:rsid w:val="00E30679"/>
    <w:rsid w:val="00E504C1"/>
    <w:rsid w:val="00E54E38"/>
    <w:rsid w:val="00E60AC0"/>
    <w:rsid w:val="00E7206C"/>
    <w:rsid w:val="00E7488F"/>
    <w:rsid w:val="00EA5A4C"/>
    <w:rsid w:val="00EC006C"/>
    <w:rsid w:val="00EC34BD"/>
    <w:rsid w:val="00EC54D3"/>
    <w:rsid w:val="00EC7C2D"/>
    <w:rsid w:val="00ED6567"/>
    <w:rsid w:val="00EE0683"/>
    <w:rsid w:val="00EE320B"/>
    <w:rsid w:val="00F003F2"/>
    <w:rsid w:val="00F10472"/>
    <w:rsid w:val="00F110C1"/>
    <w:rsid w:val="00F275EB"/>
    <w:rsid w:val="00F4124F"/>
    <w:rsid w:val="00F4378F"/>
    <w:rsid w:val="00F458AE"/>
    <w:rsid w:val="00F63C63"/>
    <w:rsid w:val="00F64EAD"/>
    <w:rsid w:val="00F664F0"/>
    <w:rsid w:val="00F81573"/>
    <w:rsid w:val="00F82733"/>
    <w:rsid w:val="00F87B6B"/>
    <w:rsid w:val="00F94499"/>
    <w:rsid w:val="00F94DC5"/>
    <w:rsid w:val="00FA420F"/>
    <w:rsid w:val="00FB12C9"/>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1796B-257E-4A6E-81C6-FDCA97B9B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27</Pages>
  <Words>8824</Words>
  <Characters>60232</Characters>
  <Application>Microsoft Office Word</Application>
  <DocSecurity>0</DocSecurity>
  <Lines>501</Lines>
  <Paragraphs>137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68919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60</cp:revision>
  <cp:lastPrinted>2022-01-14T06:05:00Z</cp:lastPrinted>
  <dcterms:created xsi:type="dcterms:W3CDTF">2022-01-13T11:25:00Z</dcterms:created>
  <dcterms:modified xsi:type="dcterms:W3CDTF">2022-01-17T04:23:00Z</dcterms:modified>
</cp:coreProperties>
</file>